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97" w:rsidRDefault="00436079" w:rsidP="00187997">
      <w:pPr>
        <w:jc w:val="center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436079">
        <w:rPr>
          <w:noProof/>
        </w:rPr>
        <w:drawing>
          <wp:inline distT="0" distB="0" distL="0" distR="0">
            <wp:extent cx="915930" cy="9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3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79" w:rsidRPr="00187997" w:rsidRDefault="00436079" w:rsidP="00187997">
      <w:pPr>
        <w:jc w:val="center"/>
      </w:pPr>
      <w:r w:rsidRPr="0018799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Chetumal</w:t>
      </w:r>
    </w:p>
    <w:p w:rsidR="00436079" w:rsidRPr="00187997" w:rsidRDefault="00436079" w:rsidP="00436079">
      <w:pPr>
        <w:jc w:val="center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18799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4 noches / 5 días</w:t>
      </w:r>
    </w:p>
    <w:p w:rsidR="00436079" w:rsidRPr="00187997" w:rsidRDefault="00436079" w:rsidP="0043607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187997">
        <w:rPr>
          <w:rFonts w:ascii="Arial" w:hAnsi="Arial" w:cs="Arial"/>
          <w:b/>
          <w:bCs/>
          <w:color w:val="222222"/>
          <w:shd w:val="clear" w:color="auto" w:fill="FFFFFF"/>
        </w:rPr>
        <w:t>Itinerario</w:t>
      </w:r>
      <w:r w:rsidRPr="00436079">
        <w:rPr>
          <w:rFonts w:ascii="Arial" w:hAnsi="Arial" w:cs="Arial"/>
          <w:color w:val="222222"/>
        </w:rPr>
        <w:br/>
      </w:r>
      <w:r w:rsidRPr="00436079">
        <w:rPr>
          <w:rFonts w:ascii="Arial" w:hAnsi="Arial" w:cs="Arial"/>
          <w:b/>
          <w:bCs/>
          <w:color w:val="222222"/>
          <w:shd w:val="clear" w:color="auto" w:fill="FFFFFF"/>
        </w:rPr>
        <w:t>Día 1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. Llegada al Aeropuerto de Chetumal</w:t>
      </w:r>
    </w:p>
    <w:p w:rsidR="00436079" w:rsidRDefault="00436079" w:rsidP="00436079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6079">
        <w:rPr>
          <w:rFonts w:ascii="Arial" w:hAnsi="Arial" w:cs="Arial"/>
          <w:b/>
          <w:bCs/>
          <w:color w:val="222222"/>
          <w:shd w:val="clear" w:color="auto" w:fill="FFFFFF"/>
        </w:rPr>
        <w:t>Día 2.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Pasadía en el exclusivo </w:t>
      </w:r>
      <w:r w:rsidR="00187997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eco resort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Rancho Encantado frente a la laguna de Bacalar, con paseo en lancha por la Laguna de Bacalar pasando por cenotes hasta el canal de los piratas, con agua y </w:t>
      </w:r>
      <w:r w:rsidR="004232BD">
        <w:rPr>
          <w:rFonts w:ascii="Arial" w:hAnsi="Arial" w:cs="Arial"/>
          <w:color w:val="222222"/>
          <w:sz w:val="20"/>
          <w:szCs w:val="20"/>
          <w:shd w:val="clear" w:color="auto" w:fill="FFFFFF"/>
        </w:rPr>
        <w:t>verduras (</w:t>
      </w:r>
      <w:proofErr w:type="spellStart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crudites</w:t>
      </w:r>
      <w:proofErr w:type="spellEnd"/>
      <w:r w:rsidR="004232BD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incluido, con $400 pesos de crédito para alimentos canjeable en el restaurante, acceso a las áreas públicas del hotel que incluyen muelle, restaurante, kayaks y </w:t>
      </w:r>
      <w:proofErr w:type="spellStart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paddleboard</w:t>
      </w:r>
      <w:proofErr w:type="spellEnd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p w:rsidR="00436079" w:rsidRDefault="00436079" w:rsidP="00436079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6079">
        <w:rPr>
          <w:rFonts w:ascii="Arial" w:hAnsi="Arial" w:cs="Arial"/>
          <w:b/>
          <w:bCs/>
          <w:color w:val="222222"/>
          <w:shd w:val="clear" w:color="auto" w:fill="FFFFFF"/>
        </w:rPr>
        <w:t>Día 3</w:t>
      </w:r>
      <w:r w:rsidRPr="0043607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Salida a Mahahual para disfrutar de las mejores playas del lugar, acceso a club de playa con palapa reservada. Experiencia de la miel </w:t>
      </w:r>
      <w:proofErr w:type="spellStart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melipona</w:t>
      </w:r>
      <w:proofErr w:type="spellEnd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el regreso a Chetumal visitando una familia maya.</w:t>
      </w:r>
    </w:p>
    <w:p w:rsidR="00436079" w:rsidRDefault="00436079" w:rsidP="0043607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6079">
        <w:rPr>
          <w:rFonts w:ascii="Arial" w:hAnsi="Arial" w:cs="Arial"/>
          <w:b/>
          <w:bCs/>
          <w:color w:val="222222"/>
          <w:shd w:val="clear" w:color="auto" w:fill="FFFFFF"/>
        </w:rPr>
        <w:t>Día 4</w:t>
      </w:r>
      <w:r w:rsidRPr="00436079">
        <w:rPr>
          <w:rFonts w:ascii="Arial" w:hAnsi="Arial" w:cs="Arial"/>
          <w:color w:val="222222"/>
          <w:shd w:val="clear" w:color="auto" w:fill="FFFFFF"/>
        </w:rPr>
        <w:t>.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Visita guiada al sitio arqueológico de Kohunlich</w:t>
      </w:r>
    </w:p>
    <w:p w:rsidR="00436079" w:rsidRDefault="00436079" w:rsidP="0043607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6079">
        <w:rPr>
          <w:rFonts w:ascii="Arial" w:hAnsi="Arial" w:cs="Arial"/>
          <w:b/>
          <w:bCs/>
          <w:color w:val="222222"/>
          <w:shd w:val="clear" w:color="auto" w:fill="FFFFFF"/>
        </w:rPr>
        <w:t>Día 5.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Salida al Aeropuerto de Chetumal.</w:t>
      </w:r>
    </w:p>
    <w:p w:rsidR="00436079" w:rsidRDefault="00436079" w:rsidP="0043607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8799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Nota: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visita a Kohunlich depende del INAH, de momento no </w:t>
      </w:r>
      <w:r w:rsidR="00187997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está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abierto, para septiembre debe estar ya disponible </w:t>
      </w:r>
      <w:r w:rsidR="00187997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en caso de que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 lo este se hará ese día un </w:t>
      </w:r>
      <w:proofErr w:type="spellStart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city</w:t>
      </w:r>
      <w:proofErr w:type="spellEnd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tour por Chetumal con parad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para almorzar frente al mar en Calderitas.</w:t>
      </w:r>
      <w:r w:rsidRPr="00436079">
        <w:rPr>
          <w:rFonts w:ascii="Arial" w:hAnsi="Arial" w:cs="Arial"/>
          <w:color w:val="222222"/>
          <w:sz w:val="20"/>
          <w:szCs w:val="20"/>
        </w:rPr>
        <w:br/>
      </w:r>
    </w:p>
    <w:p w:rsidR="00436079" w:rsidRPr="00187997" w:rsidRDefault="00436079" w:rsidP="0043607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87997">
        <w:rPr>
          <w:rFonts w:ascii="Arial" w:hAnsi="Arial" w:cs="Arial"/>
          <w:b/>
          <w:bCs/>
          <w:color w:val="222222"/>
          <w:shd w:val="clear" w:color="auto" w:fill="FFFFFF"/>
        </w:rPr>
        <w:t xml:space="preserve">Incluye: </w:t>
      </w:r>
    </w:p>
    <w:p w:rsidR="00436079" w:rsidRPr="00436079" w:rsidRDefault="00436079" w:rsidP="0043607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 noches de hospedaje en Fiesta </w:t>
      </w:r>
      <w:proofErr w:type="spellStart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Inn</w:t>
      </w:r>
      <w:proofErr w:type="spellEnd"/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Chetumal</w:t>
      </w:r>
      <w:r w:rsidR="0018799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 desayuno</w:t>
      </w:r>
    </w:p>
    <w:p w:rsidR="00436079" w:rsidRPr="00436079" w:rsidRDefault="00187997" w:rsidP="00436079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436079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raslados </w:t>
      </w:r>
      <w:r w:rsid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terrestres</w:t>
      </w:r>
    </w:p>
    <w:p w:rsidR="00436079" w:rsidRPr="00436079" w:rsidRDefault="00187997" w:rsidP="00436079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436079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odas las entradas y actividades del itinerario</w:t>
      </w:r>
    </w:p>
    <w:p w:rsidR="00436079" w:rsidRPr="00436079" w:rsidRDefault="00436079" w:rsidP="0043607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Servicio de transportación en privado en taxi turístico</w:t>
      </w:r>
    </w:p>
    <w:p w:rsidR="004232BD" w:rsidRPr="004232BD" w:rsidRDefault="00187997" w:rsidP="004232B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436079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odos los servicios con medidas de prevención y sanitización, gel </w:t>
      </w:r>
      <w:proofErr w:type="spellStart"/>
      <w:r w:rsidR="00436079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>antibacterial</w:t>
      </w:r>
      <w:proofErr w:type="spellEnd"/>
      <w:r w:rsidR="00436079" w:rsidRPr="004360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el vehículo.</w:t>
      </w:r>
    </w:p>
    <w:p w:rsidR="004232BD" w:rsidRPr="004232BD" w:rsidRDefault="00187997" w:rsidP="00187997">
      <w:pPr>
        <w:pStyle w:val="Prrafodelista"/>
        <w:numPr>
          <w:ilvl w:val="0"/>
          <w:numId w:val="1"/>
        </w:numPr>
        <w:ind w:left="360"/>
        <w:rPr>
          <w:sz w:val="20"/>
          <w:szCs w:val="20"/>
        </w:rPr>
      </w:pPr>
      <w:r w:rsidRPr="004232BD">
        <w:rPr>
          <w:rFonts w:ascii="Arial" w:hAnsi="Arial" w:cs="Arial"/>
          <w:color w:val="222222"/>
          <w:sz w:val="20"/>
          <w:szCs w:val="20"/>
          <w:shd w:val="clear" w:color="auto" w:fill="FFFFFF"/>
        </w:rPr>
        <w:t>Traslados redondos</w:t>
      </w:r>
      <w:r w:rsidR="00436079" w:rsidRPr="004232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aeropuerto en servicio colectivo con distancia social.</w:t>
      </w:r>
    </w:p>
    <w:p w:rsidR="004232BD" w:rsidRPr="000B1F86" w:rsidRDefault="00436079" w:rsidP="004232BD">
      <w:pPr>
        <w:pStyle w:val="Prrafodelista"/>
        <w:rPr>
          <w:sz w:val="20"/>
          <w:szCs w:val="20"/>
        </w:rPr>
      </w:pPr>
      <w:bookmarkStart w:id="0" w:name="_GoBack"/>
      <w:bookmarkEnd w:id="0"/>
      <w:r w:rsidRPr="004232BD">
        <w:rPr>
          <w:rFonts w:ascii="Arial" w:hAnsi="Arial" w:cs="Arial"/>
          <w:color w:val="222222"/>
          <w:sz w:val="20"/>
          <w:szCs w:val="20"/>
        </w:rPr>
        <w:br/>
      </w:r>
      <w:r w:rsidR="004232BD" w:rsidRPr="00187997"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>Precio por las dos personas: 1</w:t>
      </w:r>
      <w:r w:rsidR="004232BD"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>7</w:t>
      </w:r>
      <w:r w:rsidR="004232BD" w:rsidRPr="00187997"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>,</w:t>
      </w:r>
      <w:r w:rsidR="004232BD"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 xml:space="preserve">275 </w:t>
      </w:r>
      <w:r w:rsidR="004232BD" w:rsidRPr="000B1F86">
        <w:rPr>
          <w:rFonts w:ascii="Arial" w:hAnsi="Arial" w:cs="Arial"/>
          <w:b/>
          <w:bCs/>
          <w:color w:val="C00000"/>
          <w:sz w:val="20"/>
          <w:szCs w:val="20"/>
          <w:shd w:val="clear" w:color="auto" w:fill="FFFFFF"/>
        </w:rPr>
        <w:t>SIN</w:t>
      </w:r>
      <w:r w:rsidR="004232BD"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 xml:space="preserve"> Desayuno</w:t>
      </w:r>
    </w:p>
    <w:p w:rsidR="004232BD" w:rsidRPr="000B1F86" w:rsidRDefault="004232BD" w:rsidP="004232BD">
      <w:pPr>
        <w:pStyle w:val="Prrafodelista"/>
        <w:rPr>
          <w:sz w:val="20"/>
          <w:szCs w:val="20"/>
        </w:rPr>
      </w:pPr>
      <w:r w:rsidRPr="00187997"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 xml:space="preserve">Precio por las dos personas: </w:t>
      </w:r>
      <w:r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 xml:space="preserve">21,180 </w:t>
      </w:r>
      <w:r w:rsidRPr="000B1F86">
        <w:rPr>
          <w:rFonts w:ascii="Arial" w:hAnsi="Arial" w:cs="Arial"/>
          <w:b/>
          <w:bCs/>
          <w:color w:val="C00000"/>
          <w:sz w:val="20"/>
          <w:szCs w:val="20"/>
          <w:shd w:val="clear" w:color="auto" w:fill="FFFFFF"/>
        </w:rPr>
        <w:t>CON</w:t>
      </w:r>
      <w:r>
        <w:rPr>
          <w:rFonts w:ascii="Arial" w:hAnsi="Arial" w:cs="Arial"/>
          <w:b/>
          <w:bCs/>
          <w:color w:val="833C0B" w:themeColor="accent2" w:themeShade="80"/>
          <w:sz w:val="20"/>
          <w:szCs w:val="20"/>
          <w:shd w:val="clear" w:color="auto" w:fill="FFFFFF"/>
        </w:rPr>
        <w:t xml:space="preserve"> DESAYUNO</w:t>
      </w:r>
    </w:p>
    <w:p w:rsidR="00436079" w:rsidRPr="004232BD" w:rsidRDefault="00436079" w:rsidP="004232BD">
      <w:pPr>
        <w:pStyle w:val="Prrafodelista"/>
        <w:ind w:left="360"/>
        <w:rPr>
          <w:sz w:val="20"/>
          <w:szCs w:val="20"/>
        </w:rPr>
      </w:pPr>
      <w:r w:rsidRPr="004232BD">
        <w:rPr>
          <w:rFonts w:ascii="Arial" w:hAnsi="Arial" w:cs="Arial"/>
          <w:color w:val="222222"/>
          <w:sz w:val="20"/>
          <w:szCs w:val="20"/>
        </w:rPr>
        <w:br/>
      </w:r>
      <w:r w:rsidRPr="004232BD">
        <w:rPr>
          <w:rFonts w:ascii="Arial" w:hAnsi="Arial" w:cs="Arial"/>
          <w:color w:val="222222"/>
          <w:sz w:val="20"/>
          <w:szCs w:val="20"/>
          <w:shd w:val="clear" w:color="auto" w:fill="FFFFFF"/>
        </w:rPr>
        <w:t>Se requiere uso de cubrebocas requerido durante los servicios de transporte</w:t>
      </w:r>
    </w:p>
    <w:p w:rsidR="00187997" w:rsidRDefault="00187997" w:rsidP="00187997">
      <w:pPr>
        <w:pStyle w:val="Prrafodelist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7997" w:rsidRDefault="00187997" w:rsidP="00187997">
      <w:pPr>
        <w:pStyle w:val="Prrafodelist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87997" w:rsidRPr="00187997" w:rsidRDefault="00187997" w:rsidP="00187997">
      <w:pPr>
        <w:pStyle w:val="Prrafodelista"/>
        <w:jc w:val="center"/>
        <w:rPr>
          <w:b/>
          <w:bCs/>
          <w:sz w:val="20"/>
          <w:szCs w:val="20"/>
        </w:rPr>
      </w:pPr>
      <w:r w:rsidRPr="0018799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PRECIOS SUJETOS A CAMBIO SIN PREVIO AVISO Y SUJETOS A DISPONIBILIDAD</w:t>
      </w:r>
    </w:p>
    <w:sectPr w:rsidR="00187997" w:rsidRPr="00187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57B6D"/>
    <w:multiLevelType w:val="hybridMultilevel"/>
    <w:tmpl w:val="9B3A75B8"/>
    <w:lvl w:ilvl="0" w:tplc="2132EE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79"/>
    <w:rsid w:val="00187997"/>
    <w:rsid w:val="003C297D"/>
    <w:rsid w:val="004232BD"/>
    <w:rsid w:val="00436079"/>
    <w:rsid w:val="00471E4A"/>
    <w:rsid w:val="00A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A22F"/>
  <w15:chartTrackingRefBased/>
  <w15:docId w15:val="{D1D3BC63-610E-496E-982B-DF8B2C9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2020-07-02T15:49:00Z</dcterms:created>
  <dcterms:modified xsi:type="dcterms:W3CDTF">2020-07-02T17:03:00Z</dcterms:modified>
</cp:coreProperties>
</file>