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FD739" w14:textId="77777777" w:rsidR="00FA729F" w:rsidRDefault="00FA729F" w:rsidP="00FA729F">
      <w:pPr>
        <w:pStyle w:val="Textoindependiente"/>
        <w:spacing w:before="10"/>
        <w:rPr>
          <w:sz w:val="11"/>
        </w:rPr>
      </w:pPr>
    </w:p>
    <w:p w14:paraId="37E14EA2" w14:textId="77777777" w:rsidR="0063173A" w:rsidRDefault="0063173A" w:rsidP="00FA729F">
      <w:pPr>
        <w:pStyle w:val="Ttulo3"/>
        <w:spacing w:before="164"/>
        <w:jc w:val="left"/>
      </w:pPr>
    </w:p>
    <w:p w14:paraId="59927172" w14:textId="77777777" w:rsidR="0063173A" w:rsidRDefault="0063173A" w:rsidP="00FA729F">
      <w:pPr>
        <w:pStyle w:val="Ttulo3"/>
        <w:spacing w:before="164"/>
        <w:jc w:val="left"/>
      </w:pPr>
    </w:p>
    <w:p w14:paraId="6216FF06" w14:textId="77777777" w:rsidR="0063173A" w:rsidRDefault="0063173A" w:rsidP="00FA729F">
      <w:pPr>
        <w:pStyle w:val="Ttulo3"/>
        <w:spacing w:before="164"/>
        <w:jc w:val="left"/>
      </w:pPr>
    </w:p>
    <w:p w14:paraId="27427680" w14:textId="77777777" w:rsidR="0063173A" w:rsidRDefault="0063173A" w:rsidP="00FA729F">
      <w:pPr>
        <w:pStyle w:val="Ttulo3"/>
        <w:spacing w:before="164"/>
        <w:jc w:val="left"/>
      </w:pPr>
    </w:p>
    <w:p w14:paraId="4FA4432F" w14:textId="77777777" w:rsidR="00FA729F" w:rsidRDefault="00FA729F" w:rsidP="00FA729F">
      <w:pPr>
        <w:pStyle w:val="Ttulo3"/>
        <w:spacing w:before="164"/>
        <w:jc w:val="left"/>
      </w:pPr>
      <w:r>
        <w:t>Día 1 Taxco</w:t>
      </w:r>
    </w:p>
    <w:p w14:paraId="6BB24D12" w14:textId="77777777" w:rsidR="00FA729F" w:rsidRDefault="00FA729F" w:rsidP="00FA729F">
      <w:pPr>
        <w:spacing w:before="93"/>
        <w:ind w:left="259" w:right="368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Descubre el Pueblo Mágico de Taxco</w:t>
      </w:r>
    </w:p>
    <w:p w14:paraId="32439411" w14:textId="77777777" w:rsidR="00FA729F" w:rsidRDefault="00FA729F" w:rsidP="00FA729F">
      <w:pPr>
        <w:spacing w:before="38" w:line="278" w:lineRule="auto"/>
        <w:ind w:left="1616" w:right="5043"/>
        <w:jc w:val="center"/>
        <w:rPr>
          <w:i/>
        </w:rPr>
      </w:pPr>
      <w:r>
        <w:rPr>
          <w:i/>
        </w:rPr>
        <w:t>4 días 3 noches Salidas Diarias</w:t>
      </w:r>
    </w:p>
    <w:p w14:paraId="3516356E" w14:textId="77777777" w:rsidR="008B5E9D" w:rsidRDefault="008B5E9D" w:rsidP="00FA729F">
      <w:pPr>
        <w:spacing w:line="278" w:lineRule="auto"/>
        <w:jc w:val="center"/>
        <w:sectPr w:rsidR="008B5E9D">
          <w:type w:val="continuous"/>
          <w:pgSz w:w="12240" w:h="15840"/>
          <w:pgMar w:top="2320" w:right="300" w:bottom="940" w:left="1420" w:header="720" w:footer="720" w:gutter="0"/>
          <w:cols w:num="2" w:space="720" w:equalWidth="0">
            <w:col w:w="1547" w:space="758"/>
            <w:col w:w="8215"/>
          </w:cols>
        </w:sectPr>
      </w:pPr>
      <w:bookmarkStart w:id="0" w:name="_GoBack"/>
      <w:bookmarkEnd w:id="0"/>
    </w:p>
    <w:p w14:paraId="7C9BD579" w14:textId="77777777" w:rsidR="00FA729F" w:rsidRDefault="00FA729F" w:rsidP="00FA729F">
      <w:pPr>
        <w:pStyle w:val="Textoindependiente"/>
        <w:spacing w:before="3"/>
        <w:ind w:left="280" w:right="1396"/>
        <w:jc w:val="both"/>
      </w:pPr>
      <w:r>
        <w:t>Llegada de su lugar de origen, traslado por su cuenta al hotel y alojamiento. Traslado por su</w:t>
      </w:r>
      <w:r>
        <w:rPr>
          <w:spacing w:val="-15"/>
        </w:rPr>
        <w:t xml:space="preserve"> </w:t>
      </w:r>
      <w:r>
        <w:t>cuenta</w:t>
      </w:r>
      <w:r>
        <w:rPr>
          <w:spacing w:val="-14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punto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reunión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realizar</w:t>
      </w:r>
      <w:r>
        <w:rPr>
          <w:spacing w:val="-1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recorrido</w:t>
      </w:r>
      <w:r>
        <w:rPr>
          <w:spacing w:val="-13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bello</w:t>
      </w:r>
      <w:r>
        <w:rPr>
          <w:spacing w:val="-15"/>
        </w:rPr>
        <w:t xml:space="preserve"> </w:t>
      </w:r>
      <w:r>
        <w:t>Pueblo</w:t>
      </w:r>
      <w:r>
        <w:rPr>
          <w:spacing w:val="-14"/>
        </w:rPr>
        <w:t xml:space="preserve"> </w:t>
      </w:r>
      <w:r>
        <w:t>Mágico</w:t>
      </w:r>
      <w:r>
        <w:rPr>
          <w:spacing w:val="-1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Taxco con pintorescas calles empedradas. Conocerán la historia de los lugares más representativos como iglesias, monumentos, casonas, callejones y museos. También se tendrá una visita en la mina prehispánica en donde se pueden apreciar diferentes metales y minerales principalmente vetas de</w:t>
      </w:r>
      <w:r>
        <w:rPr>
          <w:spacing w:val="-2"/>
        </w:rPr>
        <w:t xml:space="preserve"> </w:t>
      </w:r>
      <w:r>
        <w:t>plata.</w:t>
      </w:r>
    </w:p>
    <w:p w14:paraId="01597022" w14:textId="77777777" w:rsidR="00FA729F" w:rsidRDefault="00FA729F" w:rsidP="00FA729F">
      <w:pPr>
        <w:pStyle w:val="Ttulo3"/>
        <w:spacing w:before="199" w:line="252" w:lineRule="exact"/>
      </w:pPr>
      <w:r>
        <w:t>Día 2 Taxco – Pozas Azules - Taxco</w:t>
      </w:r>
    </w:p>
    <w:p w14:paraId="5F2F6E7D" w14:textId="77777777" w:rsidR="00FA729F" w:rsidRDefault="00FA729F" w:rsidP="00FA729F">
      <w:pPr>
        <w:pStyle w:val="Textoindependiente"/>
        <w:spacing w:line="242" w:lineRule="auto"/>
        <w:ind w:left="280" w:right="1401"/>
        <w:jc w:val="both"/>
      </w:pPr>
      <w:r>
        <w:t>Visita</w:t>
      </w:r>
      <w:r>
        <w:rPr>
          <w:spacing w:val="-15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conocer</w:t>
      </w:r>
      <w:r>
        <w:rPr>
          <w:spacing w:val="-17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hermosos</w:t>
      </w:r>
      <w:r>
        <w:rPr>
          <w:spacing w:val="-15"/>
        </w:rPr>
        <w:t xml:space="preserve"> </w:t>
      </w:r>
      <w:r>
        <w:t>atractivos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región:</w:t>
      </w:r>
      <w:r>
        <w:rPr>
          <w:spacing w:val="-17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cascada</w:t>
      </w:r>
      <w:r>
        <w:rPr>
          <w:spacing w:val="-1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unas</w:t>
      </w:r>
      <w:r>
        <w:rPr>
          <w:spacing w:val="-15"/>
        </w:rPr>
        <w:t xml:space="preserve"> </w:t>
      </w:r>
      <w:r>
        <w:t>pozas</w:t>
      </w:r>
      <w:r>
        <w:rPr>
          <w:spacing w:val="-18"/>
        </w:rPr>
        <w:t xml:space="preserve"> </w:t>
      </w:r>
      <w:r>
        <w:t>azules. Caminará en medio de escenarios naturales sorprendentes. De regreso al Taxco visitaremos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Mirador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Cristo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ofrece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inigualable</w:t>
      </w:r>
      <w:r>
        <w:rPr>
          <w:spacing w:val="-5"/>
        </w:rPr>
        <w:t xml:space="preserve"> </w:t>
      </w:r>
      <w:r>
        <w:t>vista</w:t>
      </w:r>
      <w:r>
        <w:rPr>
          <w:spacing w:val="-6"/>
        </w:rPr>
        <w:t xml:space="preserve"> </w:t>
      </w:r>
      <w:r>
        <w:t>panorámica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Ciudad.</w:t>
      </w:r>
    </w:p>
    <w:p w14:paraId="39AE9CB6" w14:textId="77777777" w:rsidR="00FA729F" w:rsidRDefault="00FA729F" w:rsidP="00FA729F">
      <w:pPr>
        <w:pStyle w:val="Ttulo3"/>
        <w:spacing w:before="193" w:line="252" w:lineRule="exact"/>
      </w:pPr>
      <w:r>
        <w:t>Día 3 Taxco – Grutas de Cacahuamilpa - Taxco</w:t>
      </w:r>
    </w:p>
    <w:p w14:paraId="7ABEB540" w14:textId="77777777" w:rsidR="00FA729F" w:rsidRDefault="00FA729F" w:rsidP="00FA729F">
      <w:pPr>
        <w:pStyle w:val="Textoindependiente"/>
        <w:spacing w:line="242" w:lineRule="auto"/>
        <w:ind w:left="280" w:right="1394"/>
        <w:jc w:val="both"/>
      </w:pPr>
      <w:r>
        <w:t>Visita</w:t>
      </w:r>
      <w:r>
        <w:rPr>
          <w:spacing w:val="-15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conocer</w:t>
      </w:r>
      <w:r>
        <w:rPr>
          <w:spacing w:val="-17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hermosos</w:t>
      </w:r>
      <w:r>
        <w:rPr>
          <w:spacing w:val="-14"/>
        </w:rPr>
        <w:t xml:space="preserve"> </w:t>
      </w:r>
      <w:r>
        <w:t>atractivos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región:</w:t>
      </w:r>
      <w:r>
        <w:rPr>
          <w:spacing w:val="-18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cascada</w:t>
      </w:r>
      <w:r>
        <w:rPr>
          <w:spacing w:val="-1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unas</w:t>
      </w:r>
      <w:r>
        <w:rPr>
          <w:spacing w:val="-14"/>
        </w:rPr>
        <w:t xml:space="preserve"> </w:t>
      </w:r>
      <w:r>
        <w:t>pozas</w:t>
      </w:r>
      <w:r>
        <w:rPr>
          <w:spacing w:val="-8"/>
        </w:rPr>
        <w:t xml:space="preserve"> </w:t>
      </w:r>
      <w:r>
        <w:t>azules. Caminará en medio de escenarios naturales sorprendentes. De regreso al Taxco visitaremos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Mirador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Cristo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ofrece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inigualable</w:t>
      </w:r>
      <w:r>
        <w:rPr>
          <w:spacing w:val="-5"/>
        </w:rPr>
        <w:t xml:space="preserve"> </w:t>
      </w:r>
      <w:r>
        <w:t>vista</w:t>
      </w:r>
      <w:r>
        <w:rPr>
          <w:spacing w:val="-5"/>
        </w:rPr>
        <w:t xml:space="preserve"> </w:t>
      </w:r>
      <w:r>
        <w:t>panorámica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Ciudad.</w:t>
      </w:r>
    </w:p>
    <w:p w14:paraId="013C4EDE" w14:textId="77777777" w:rsidR="00FA729F" w:rsidRDefault="00FA729F" w:rsidP="00FA729F">
      <w:pPr>
        <w:pStyle w:val="Ttulo3"/>
        <w:spacing w:before="193" w:line="252" w:lineRule="exact"/>
      </w:pPr>
      <w:r>
        <w:t>Día 4 Taxco</w:t>
      </w:r>
    </w:p>
    <w:p w14:paraId="01AA3C72" w14:textId="77777777" w:rsidR="00FA729F" w:rsidRDefault="00FA729F" w:rsidP="00FA729F">
      <w:pPr>
        <w:pStyle w:val="Textoindependiente"/>
        <w:spacing w:line="482" w:lineRule="auto"/>
        <w:ind w:left="280" w:right="4520"/>
      </w:pPr>
      <w:r>
        <w:t>Mañana libre y a la hora indicada se entrega la habitación. Fin de los servicios.</w:t>
      </w:r>
    </w:p>
    <w:p w14:paraId="7ADD91D1" w14:textId="77777777" w:rsidR="00FA729F" w:rsidRDefault="00FA729F" w:rsidP="00FA729F">
      <w:pPr>
        <w:pStyle w:val="Ttulo3"/>
        <w:spacing w:before="59" w:line="253" w:lineRule="exact"/>
        <w:jc w:val="left"/>
      </w:pPr>
      <w:r>
        <w:t>Incluye</w:t>
      </w:r>
    </w:p>
    <w:p w14:paraId="212FF14E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spacing w:line="240" w:lineRule="auto"/>
        <w:ind w:left="780" w:hanging="137"/>
      </w:pPr>
      <w:r>
        <w:t>3 Noches de Hospedaje en</w:t>
      </w:r>
      <w:r>
        <w:rPr>
          <w:spacing w:val="-1"/>
        </w:rPr>
        <w:t xml:space="preserve"> </w:t>
      </w:r>
      <w:proofErr w:type="spellStart"/>
      <w:r>
        <w:t>Montetaxco</w:t>
      </w:r>
      <w:proofErr w:type="spellEnd"/>
    </w:p>
    <w:p w14:paraId="4748F78E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spacing w:before="3"/>
        <w:ind w:left="780" w:hanging="137"/>
      </w:pPr>
      <w:r>
        <w:t>Visita peatonal en el Pueblo Mágico de</w:t>
      </w:r>
      <w:r>
        <w:rPr>
          <w:spacing w:val="-9"/>
        </w:rPr>
        <w:t xml:space="preserve"> </w:t>
      </w:r>
      <w:r>
        <w:t>Taxco</w:t>
      </w:r>
    </w:p>
    <w:p w14:paraId="554DE198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ind w:left="780" w:hanging="137"/>
      </w:pPr>
      <w:r>
        <w:t>Visita a la Mina</w:t>
      </w:r>
      <w:r>
        <w:rPr>
          <w:spacing w:val="-1"/>
        </w:rPr>
        <w:t xml:space="preserve"> </w:t>
      </w:r>
      <w:r>
        <w:t>Prehispánica</w:t>
      </w:r>
    </w:p>
    <w:p w14:paraId="27D46A59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ind w:left="780" w:hanging="137"/>
      </w:pPr>
      <w:r>
        <w:t>Visita en Pozas</w:t>
      </w:r>
      <w:r>
        <w:rPr>
          <w:spacing w:val="-1"/>
        </w:rPr>
        <w:t xml:space="preserve"> </w:t>
      </w:r>
      <w:r>
        <w:t>Azules</w:t>
      </w:r>
    </w:p>
    <w:p w14:paraId="1B00A1EA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spacing w:line="253" w:lineRule="exact"/>
        <w:ind w:left="780" w:hanging="137"/>
      </w:pPr>
      <w:r>
        <w:t>Visita a Grutas de</w:t>
      </w:r>
      <w:r>
        <w:rPr>
          <w:spacing w:val="-1"/>
        </w:rPr>
        <w:t xml:space="preserve"> </w:t>
      </w:r>
      <w:r>
        <w:t>Cacahuamilpa</w:t>
      </w:r>
    </w:p>
    <w:p w14:paraId="02504FB9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spacing w:before="2"/>
        <w:ind w:left="780" w:hanging="137"/>
      </w:pPr>
      <w:r>
        <w:t>Admisiones</w:t>
      </w:r>
    </w:p>
    <w:p w14:paraId="5E0F2B25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ind w:left="780" w:hanging="137"/>
      </w:pPr>
      <w:r>
        <w:t>Transportación durante sus</w:t>
      </w:r>
      <w:r>
        <w:rPr>
          <w:spacing w:val="-1"/>
        </w:rPr>
        <w:t xml:space="preserve"> </w:t>
      </w:r>
      <w:r>
        <w:t>recorridos</w:t>
      </w:r>
    </w:p>
    <w:p w14:paraId="06F71A77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ind w:left="780" w:hanging="137"/>
      </w:pPr>
      <w:r>
        <w:t>Seguro de Viajero</w:t>
      </w:r>
    </w:p>
    <w:p w14:paraId="50BF008D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5"/>
        </w:tabs>
        <w:spacing w:line="253" w:lineRule="exact"/>
        <w:ind w:left="784" w:hanging="141"/>
      </w:pPr>
      <w:r>
        <w:t>Impuestos</w:t>
      </w:r>
    </w:p>
    <w:p w14:paraId="4A84F957" w14:textId="77777777" w:rsidR="00FA729F" w:rsidRDefault="00FA729F" w:rsidP="00FA729F">
      <w:pPr>
        <w:pStyle w:val="Textoindependiente"/>
        <w:spacing w:before="5"/>
      </w:pPr>
    </w:p>
    <w:p w14:paraId="6A5E4975" w14:textId="77777777" w:rsidR="00FA729F" w:rsidRDefault="00FA729F" w:rsidP="00FA729F">
      <w:pPr>
        <w:tabs>
          <w:tab w:val="left" w:pos="2104"/>
          <w:tab w:val="left" w:pos="3205"/>
          <w:tab w:val="left" w:pos="4321"/>
          <w:tab w:val="left" w:pos="5413"/>
          <w:tab w:val="left" w:pos="6534"/>
        </w:tabs>
        <w:ind w:left="888"/>
        <w:rPr>
          <w:b/>
          <w:sz w:val="20"/>
        </w:rPr>
      </w:pPr>
      <w:r>
        <w:rPr>
          <w:rFonts w:ascii="Arial-BoldItalicMT"/>
          <w:b/>
          <w:i/>
          <w:sz w:val="20"/>
        </w:rPr>
        <w:t>Hotel</w:t>
      </w:r>
      <w:r>
        <w:rPr>
          <w:rFonts w:ascii="Arial-BoldItalicMT"/>
          <w:b/>
          <w:i/>
          <w:sz w:val="20"/>
        </w:rPr>
        <w:tab/>
      </w:r>
      <w:r>
        <w:rPr>
          <w:b/>
          <w:sz w:val="20"/>
        </w:rPr>
        <w:t>DBL</w:t>
      </w:r>
      <w:r>
        <w:rPr>
          <w:b/>
          <w:sz w:val="20"/>
        </w:rPr>
        <w:tab/>
        <w:t>TPL</w:t>
      </w:r>
      <w:r>
        <w:rPr>
          <w:b/>
          <w:sz w:val="20"/>
        </w:rPr>
        <w:tab/>
        <w:t>Menor</w:t>
      </w:r>
      <w:r>
        <w:rPr>
          <w:b/>
          <w:sz w:val="20"/>
        </w:rPr>
        <w:tab/>
        <w:t>SGL</w:t>
      </w:r>
      <w:r>
        <w:rPr>
          <w:b/>
          <w:sz w:val="20"/>
        </w:rPr>
        <w:tab/>
        <w:t>Suplemento</w:t>
      </w:r>
    </w:p>
    <w:tbl>
      <w:tblPr>
        <w:tblStyle w:val="TableNormal"/>
        <w:tblW w:w="0" w:type="auto"/>
        <w:tblInd w:w="29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00"/>
        <w:gridCol w:w="1120"/>
        <w:gridCol w:w="1092"/>
        <w:gridCol w:w="1117"/>
        <w:gridCol w:w="1361"/>
      </w:tblGrid>
      <w:tr w:rsidR="00FA729F" w14:paraId="07B98424" w14:textId="77777777" w:rsidTr="002F05AA">
        <w:trPr>
          <w:trHeight w:val="230"/>
        </w:trPr>
        <w:tc>
          <w:tcPr>
            <w:tcW w:w="1712" w:type="dxa"/>
            <w:tcBorders>
              <w:left w:val="nil"/>
              <w:bottom w:val="nil"/>
            </w:tcBorders>
          </w:tcPr>
          <w:p w14:paraId="3E34F8F4" w14:textId="77777777" w:rsidR="00FA729F" w:rsidRDefault="00FA729F" w:rsidP="002F05AA">
            <w:pPr>
              <w:pStyle w:val="TableParagraph"/>
              <w:spacing w:before="3" w:line="20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Montetaxco</w:t>
            </w:r>
            <w:proofErr w:type="spellEnd"/>
          </w:p>
        </w:tc>
        <w:tc>
          <w:tcPr>
            <w:tcW w:w="1100" w:type="dxa"/>
            <w:shd w:val="clear" w:color="auto" w:fill="CCCCCC"/>
          </w:tcPr>
          <w:p w14:paraId="113F6E41" w14:textId="77777777" w:rsidR="00FA729F" w:rsidRDefault="00FA729F" w:rsidP="002F05AA">
            <w:pPr>
              <w:pStyle w:val="TableParagraph"/>
              <w:spacing w:before="3" w:line="207" w:lineRule="exact"/>
              <w:ind w:left="375"/>
              <w:rPr>
                <w:sz w:val="20"/>
              </w:rPr>
            </w:pPr>
            <w:r>
              <w:rPr>
                <w:sz w:val="20"/>
              </w:rPr>
              <w:t>$4,369</w:t>
            </w:r>
          </w:p>
        </w:tc>
        <w:tc>
          <w:tcPr>
            <w:tcW w:w="1120" w:type="dxa"/>
            <w:shd w:val="clear" w:color="auto" w:fill="CCCCCC"/>
          </w:tcPr>
          <w:p w14:paraId="49755D46" w14:textId="77777777" w:rsidR="00FA729F" w:rsidRDefault="00FA729F" w:rsidP="002F05AA">
            <w:pPr>
              <w:pStyle w:val="TableParagraph"/>
              <w:spacing w:before="3" w:line="207" w:lineRule="exact"/>
              <w:ind w:left="396"/>
              <w:rPr>
                <w:sz w:val="20"/>
              </w:rPr>
            </w:pPr>
            <w:r>
              <w:rPr>
                <w:sz w:val="20"/>
              </w:rPr>
              <w:t>$2,959</w:t>
            </w:r>
          </w:p>
        </w:tc>
        <w:tc>
          <w:tcPr>
            <w:tcW w:w="1092" w:type="dxa"/>
            <w:shd w:val="clear" w:color="auto" w:fill="CCCCCC"/>
          </w:tcPr>
          <w:p w14:paraId="36881FF8" w14:textId="77777777" w:rsidR="00FA729F" w:rsidRDefault="00FA729F" w:rsidP="002F05AA">
            <w:pPr>
              <w:pStyle w:val="TableParagraph"/>
              <w:spacing w:before="3" w:line="207" w:lineRule="exact"/>
              <w:ind w:left="364"/>
              <w:rPr>
                <w:sz w:val="20"/>
              </w:rPr>
            </w:pPr>
            <w:r>
              <w:rPr>
                <w:sz w:val="20"/>
              </w:rPr>
              <w:t>$1,379</w:t>
            </w:r>
          </w:p>
        </w:tc>
        <w:tc>
          <w:tcPr>
            <w:tcW w:w="1117" w:type="dxa"/>
            <w:shd w:val="clear" w:color="auto" w:fill="CCCCCC"/>
          </w:tcPr>
          <w:p w14:paraId="1F3F4942" w14:textId="77777777" w:rsidR="00FA729F" w:rsidRDefault="00FA729F" w:rsidP="002F05AA">
            <w:pPr>
              <w:pStyle w:val="TableParagraph"/>
              <w:spacing w:before="3" w:line="207" w:lineRule="exact"/>
              <w:ind w:left="392"/>
              <w:rPr>
                <w:sz w:val="20"/>
              </w:rPr>
            </w:pPr>
            <w:r>
              <w:rPr>
                <w:sz w:val="20"/>
              </w:rPr>
              <w:t>$6,735</w:t>
            </w:r>
          </w:p>
        </w:tc>
        <w:tc>
          <w:tcPr>
            <w:tcW w:w="1361" w:type="dxa"/>
            <w:shd w:val="clear" w:color="auto" w:fill="CCCCCC"/>
          </w:tcPr>
          <w:p w14:paraId="59EA2C7C" w14:textId="77777777" w:rsidR="00FA729F" w:rsidRDefault="00FA729F" w:rsidP="002F05A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730F0C8D" w14:textId="0645A33B" w:rsidR="00FA729F" w:rsidRDefault="00FA729F" w:rsidP="00FA729F">
      <w:pPr>
        <w:spacing w:before="2"/>
        <w:ind w:left="5478"/>
        <w:rPr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95700" wp14:editId="1342D72D">
                <wp:simplePos x="0" y="0"/>
                <wp:positionH relativeFrom="page">
                  <wp:posOffset>6697345</wp:posOffset>
                </wp:positionH>
                <wp:positionV relativeFrom="paragraph">
                  <wp:posOffset>-6350</wp:posOffset>
                </wp:positionV>
                <wp:extent cx="0" cy="152400"/>
                <wp:effectExtent l="10795" t="13335" r="8255" b="571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48699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7.35pt,-.5pt" to="527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" strokecolor="#666" strokeweight=".4pt">
                <w10:wrap anchorx="page"/>
              </v:line>
            </w:pict>
          </mc:Fallback>
        </mc:AlternateContent>
      </w:r>
      <w:r>
        <w:rPr>
          <w:i/>
          <w:sz w:val="20"/>
        </w:rPr>
        <w:t>Tarifa por persona en Pesos Mexicanos</w:t>
      </w:r>
    </w:p>
    <w:p w14:paraId="23617543" w14:textId="77777777" w:rsidR="00FA729F" w:rsidRDefault="00FA729F" w:rsidP="00FA729F">
      <w:pPr>
        <w:rPr>
          <w:sz w:val="20"/>
        </w:rPr>
        <w:sectPr w:rsidR="00FA729F">
          <w:type w:val="continuous"/>
          <w:pgSz w:w="12240" w:h="15840"/>
          <w:pgMar w:top="2320" w:right="300" w:bottom="940" w:left="1420" w:header="720" w:footer="720" w:gutter="0"/>
          <w:cols w:space="720"/>
        </w:sectPr>
      </w:pPr>
    </w:p>
    <w:p w14:paraId="6CDC3E83" w14:textId="77777777" w:rsidR="00FA729F" w:rsidRDefault="00FA729F" w:rsidP="00FA729F">
      <w:pPr>
        <w:pStyle w:val="Textoindependiente"/>
        <w:spacing w:before="10"/>
        <w:rPr>
          <w:i/>
          <w:sz w:val="11"/>
        </w:rPr>
      </w:pPr>
    </w:p>
    <w:p w14:paraId="58572A1D" w14:textId="77777777" w:rsidR="00FA729F" w:rsidRDefault="00FA729F" w:rsidP="00FA729F">
      <w:pPr>
        <w:rPr>
          <w:sz w:val="11"/>
        </w:rPr>
        <w:sectPr w:rsidR="00FA729F">
          <w:pgSz w:w="12240" w:h="15840"/>
          <w:pgMar w:top="2320" w:right="300" w:bottom="1020" w:left="1420" w:header="390" w:footer="758" w:gutter="0"/>
          <w:cols w:space="720"/>
        </w:sectPr>
      </w:pPr>
    </w:p>
    <w:p w14:paraId="22F78490" w14:textId="77777777" w:rsidR="00FA729F" w:rsidRDefault="00FA729F" w:rsidP="00FA729F">
      <w:pPr>
        <w:pStyle w:val="Textoindependiente"/>
        <w:rPr>
          <w:i/>
          <w:sz w:val="24"/>
        </w:rPr>
      </w:pPr>
    </w:p>
    <w:p w14:paraId="0CA53C9E" w14:textId="77777777" w:rsidR="00FA729F" w:rsidRDefault="00FA729F" w:rsidP="00FA729F">
      <w:pPr>
        <w:pStyle w:val="Textoindependiente"/>
        <w:rPr>
          <w:i/>
          <w:sz w:val="24"/>
        </w:rPr>
      </w:pPr>
    </w:p>
    <w:p w14:paraId="3A1324A2" w14:textId="77777777" w:rsidR="00FA729F" w:rsidRDefault="00FA729F" w:rsidP="00FA729F">
      <w:pPr>
        <w:pStyle w:val="Textoindependiente"/>
        <w:rPr>
          <w:i/>
          <w:sz w:val="24"/>
        </w:rPr>
      </w:pPr>
    </w:p>
    <w:p w14:paraId="0B712D47" w14:textId="77777777" w:rsidR="00FA729F" w:rsidRDefault="00FA729F" w:rsidP="00FA729F">
      <w:pPr>
        <w:pStyle w:val="Ttulo3"/>
        <w:spacing w:before="164"/>
        <w:jc w:val="left"/>
      </w:pPr>
      <w:bookmarkStart w:id="1" w:name="_bookmark42"/>
      <w:bookmarkEnd w:id="1"/>
      <w:r>
        <w:t>Día 1 Taxco</w:t>
      </w:r>
    </w:p>
    <w:p w14:paraId="0FE2A8C7" w14:textId="77777777" w:rsidR="00FA729F" w:rsidRDefault="00FA729F" w:rsidP="00FA729F">
      <w:pPr>
        <w:spacing w:before="93" w:line="276" w:lineRule="auto"/>
        <w:ind w:left="752" w:right="4556" w:hanging="472"/>
        <w:rPr>
          <w:i/>
        </w:rPr>
      </w:pPr>
      <w:r>
        <w:br w:type="column"/>
      </w:r>
      <w:r>
        <w:rPr>
          <w:b/>
          <w:sz w:val="24"/>
        </w:rPr>
        <w:t xml:space="preserve">Taxco y Pozas Azules </w:t>
      </w:r>
      <w:r>
        <w:rPr>
          <w:i/>
        </w:rPr>
        <w:t>3 días 2 noches Salidas Diarias</w:t>
      </w:r>
    </w:p>
    <w:p w14:paraId="0571A5AD" w14:textId="77777777" w:rsidR="00FA729F" w:rsidRDefault="00FA729F" w:rsidP="00FA729F">
      <w:pPr>
        <w:spacing w:line="276" w:lineRule="auto"/>
        <w:sectPr w:rsidR="00FA729F">
          <w:type w:val="continuous"/>
          <w:pgSz w:w="12240" w:h="15840"/>
          <w:pgMar w:top="2320" w:right="300" w:bottom="940" w:left="1420" w:header="720" w:footer="720" w:gutter="0"/>
          <w:cols w:num="2" w:space="720" w:equalWidth="0">
            <w:col w:w="1547" w:space="1622"/>
            <w:col w:w="7351"/>
          </w:cols>
        </w:sectPr>
      </w:pPr>
    </w:p>
    <w:p w14:paraId="73ED86FB" w14:textId="77777777" w:rsidR="00FA729F" w:rsidRDefault="00FA729F" w:rsidP="00FA729F">
      <w:pPr>
        <w:pStyle w:val="Textoindependiente"/>
        <w:spacing w:before="3"/>
        <w:ind w:left="280" w:right="1401"/>
        <w:jc w:val="both"/>
      </w:pPr>
      <w:r>
        <w:t>Llegada de su lugar de origen, traslado por su cuenta al hotel y alojamiento. Traslado por su</w:t>
      </w:r>
      <w:r>
        <w:rPr>
          <w:spacing w:val="-15"/>
        </w:rPr>
        <w:t xml:space="preserve"> </w:t>
      </w:r>
      <w:r>
        <w:t>cuenta</w:t>
      </w:r>
      <w:r>
        <w:rPr>
          <w:spacing w:val="-14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punto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reunión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realizar</w:t>
      </w:r>
      <w:r>
        <w:rPr>
          <w:spacing w:val="-1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recorrido</w:t>
      </w:r>
      <w:r>
        <w:rPr>
          <w:spacing w:val="-13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bello</w:t>
      </w:r>
      <w:r>
        <w:rPr>
          <w:spacing w:val="-14"/>
        </w:rPr>
        <w:t xml:space="preserve"> </w:t>
      </w:r>
      <w:r>
        <w:t>Pueblo</w:t>
      </w:r>
      <w:r>
        <w:rPr>
          <w:spacing w:val="-14"/>
        </w:rPr>
        <w:t xml:space="preserve"> </w:t>
      </w:r>
      <w:r>
        <w:t>Mágico</w:t>
      </w:r>
      <w:r>
        <w:rPr>
          <w:spacing w:val="-1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Taxco con pintorescas calles empedradas. Conocerán la historia de los lugares más representativos como iglesias, monumentos, casonas, callejones y</w:t>
      </w:r>
      <w:r>
        <w:rPr>
          <w:spacing w:val="-19"/>
        </w:rPr>
        <w:t xml:space="preserve"> </w:t>
      </w:r>
      <w:r>
        <w:t>museos.</w:t>
      </w:r>
    </w:p>
    <w:p w14:paraId="7A6040AB" w14:textId="77777777" w:rsidR="00FA729F" w:rsidRDefault="00FA729F" w:rsidP="00FA729F">
      <w:pPr>
        <w:pStyle w:val="Textoindependiente"/>
        <w:spacing w:before="4"/>
        <w:rPr>
          <w:sz w:val="25"/>
        </w:rPr>
      </w:pPr>
    </w:p>
    <w:p w14:paraId="599DD921" w14:textId="77777777" w:rsidR="00FA729F" w:rsidRDefault="00FA729F" w:rsidP="00FA729F">
      <w:pPr>
        <w:pStyle w:val="Ttulo3"/>
        <w:spacing w:before="1" w:line="253" w:lineRule="exact"/>
      </w:pPr>
      <w:r>
        <w:t>Día 2 Taxco – Pozas Azules - Taxco</w:t>
      </w:r>
    </w:p>
    <w:p w14:paraId="179FAE51" w14:textId="77777777" w:rsidR="00FA729F" w:rsidRDefault="00FA729F" w:rsidP="00FA729F">
      <w:pPr>
        <w:pStyle w:val="Textoindependiente"/>
        <w:spacing w:line="242" w:lineRule="auto"/>
        <w:ind w:left="280" w:right="1404"/>
        <w:jc w:val="both"/>
      </w:pPr>
      <w:r>
        <w:t>Visita</w:t>
      </w:r>
      <w:r>
        <w:rPr>
          <w:spacing w:val="-15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conocer</w:t>
      </w:r>
      <w:r>
        <w:rPr>
          <w:spacing w:val="-17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hermosos</w:t>
      </w:r>
      <w:r>
        <w:rPr>
          <w:spacing w:val="-15"/>
        </w:rPr>
        <w:t xml:space="preserve"> </w:t>
      </w:r>
      <w:r>
        <w:t>atractivos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región:</w:t>
      </w:r>
      <w:r>
        <w:rPr>
          <w:spacing w:val="-17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cascada</w:t>
      </w:r>
      <w:r>
        <w:rPr>
          <w:spacing w:val="-1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unas</w:t>
      </w:r>
      <w:r>
        <w:rPr>
          <w:spacing w:val="-15"/>
        </w:rPr>
        <w:t xml:space="preserve"> </w:t>
      </w:r>
      <w:r>
        <w:t>pozas</w:t>
      </w:r>
      <w:r>
        <w:rPr>
          <w:spacing w:val="-18"/>
        </w:rPr>
        <w:t xml:space="preserve"> </w:t>
      </w:r>
      <w:r>
        <w:t>azules. Caminará en medio de escenarios naturales sorprendentes. De regreso al Taxco visitaremos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Mirador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Cristo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ofrece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inigualable</w:t>
      </w:r>
      <w:r>
        <w:rPr>
          <w:spacing w:val="-5"/>
        </w:rPr>
        <w:t xml:space="preserve"> </w:t>
      </w:r>
      <w:r>
        <w:t>vista</w:t>
      </w:r>
      <w:r>
        <w:rPr>
          <w:spacing w:val="-6"/>
        </w:rPr>
        <w:t xml:space="preserve"> </w:t>
      </w:r>
      <w:r>
        <w:t>panorámica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Ciudad.</w:t>
      </w:r>
    </w:p>
    <w:p w14:paraId="63EF1F68" w14:textId="77777777" w:rsidR="00FA729F" w:rsidRDefault="00FA729F" w:rsidP="00FA729F">
      <w:pPr>
        <w:pStyle w:val="Ttulo3"/>
        <w:spacing w:before="193"/>
      </w:pPr>
      <w:r>
        <w:t>Día 3 Taxco</w:t>
      </w:r>
    </w:p>
    <w:p w14:paraId="6794CBA5" w14:textId="77777777" w:rsidR="00FA729F" w:rsidRDefault="00FA729F" w:rsidP="00FA729F">
      <w:pPr>
        <w:pStyle w:val="Textoindependiente"/>
        <w:spacing w:before="3"/>
        <w:ind w:left="280"/>
        <w:jc w:val="both"/>
      </w:pPr>
      <w:r>
        <w:t>Mañana libre y a la hora indicada se entrega la habitación. Fin de los servicios.</w:t>
      </w:r>
    </w:p>
    <w:p w14:paraId="5255643D" w14:textId="77777777" w:rsidR="00FA729F" w:rsidRDefault="00FA729F" w:rsidP="00FA729F">
      <w:pPr>
        <w:pStyle w:val="Ttulo3"/>
        <w:spacing w:before="195"/>
        <w:jc w:val="left"/>
      </w:pPr>
      <w:r>
        <w:t>Incluye</w:t>
      </w:r>
    </w:p>
    <w:p w14:paraId="30F35632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spacing w:before="3"/>
        <w:ind w:left="780" w:hanging="137"/>
      </w:pPr>
      <w:r>
        <w:t>2 Noches de Hospedaje en</w:t>
      </w:r>
      <w:r>
        <w:rPr>
          <w:spacing w:val="-1"/>
        </w:rPr>
        <w:t xml:space="preserve"> </w:t>
      </w:r>
      <w:proofErr w:type="spellStart"/>
      <w:r>
        <w:t>Montetaxco</w:t>
      </w:r>
      <w:proofErr w:type="spellEnd"/>
    </w:p>
    <w:p w14:paraId="023E946F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ind w:left="780" w:hanging="137"/>
      </w:pPr>
      <w:r>
        <w:t>Visita de Ciudad en</w:t>
      </w:r>
      <w:r>
        <w:rPr>
          <w:spacing w:val="-1"/>
        </w:rPr>
        <w:t xml:space="preserve"> </w:t>
      </w:r>
      <w:r>
        <w:t>Taxco</w:t>
      </w:r>
    </w:p>
    <w:p w14:paraId="35D118C0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ind w:left="780" w:hanging="137"/>
      </w:pPr>
      <w:r>
        <w:t>Visita en Pozas</w:t>
      </w:r>
      <w:r>
        <w:rPr>
          <w:spacing w:val="-1"/>
        </w:rPr>
        <w:t xml:space="preserve"> </w:t>
      </w:r>
      <w:r>
        <w:t>Azules</w:t>
      </w:r>
    </w:p>
    <w:p w14:paraId="31AF60F5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ind w:left="780" w:hanging="137"/>
      </w:pPr>
      <w:r>
        <w:t>Admisión a las Pozas</w:t>
      </w:r>
      <w:r>
        <w:rPr>
          <w:spacing w:val="-1"/>
        </w:rPr>
        <w:t xml:space="preserve"> </w:t>
      </w:r>
      <w:r>
        <w:t>Azules</w:t>
      </w:r>
    </w:p>
    <w:p w14:paraId="3027745E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5"/>
        </w:tabs>
        <w:spacing w:before="3" w:line="240" w:lineRule="auto"/>
        <w:ind w:left="784" w:hanging="141"/>
      </w:pPr>
      <w:r>
        <w:t>Impuestos</w:t>
      </w:r>
    </w:p>
    <w:p w14:paraId="74A7FA0F" w14:textId="77777777" w:rsidR="00FA729F" w:rsidRDefault="00FA729F" w:rsidP="00FA729F">
      <w:pPr>
        <w:pStyle w:val="Textoindependiente"/>
        <w:spacing w:before="1"/>
      </w:pPr>
    </w:p>
    <w:p w14:paraId="6B310F54" w14:textId="77777777" w:rsidR="00FA729F" w:rsidRDefault="00FA729F" w:rsidP="00FA729F">
      <w:pPr>
        <w:tabs>
          <w:tab w:val="left" w:pos="2096"/>
          <w:tab w:val="left" w:pos="3197"/>
          <w:tab w:val="left" w:pos="4321"/>
          <w:tab w:val="left" w:pos="5421"/>
          <w:tab w:val="left" w:pos="6546"/>
        </w:tabs>
        <w:spacing w:after="2"/>
        <w:ind w:left="888"/>
        <w:rPr>
          <w:b/>
          <w:sz w:val="20"/>
        </w:rPr>
      </w:pPr>
      <w:r>
        <w:rPr>
          <w:rFonts w:ascii="Arial-BoldItalicMT"/>
          <w:b/>
          <w:i/>
          <w:sz w:val="20"/>
        </w:rPr>
        <w:t>Hotel</w:t>
      </w:r>
      <w:r>
        <w:rPr>
          <w:rFonts w:ascii="Arial-BoldItalicMT"/>
          <w:b/>
          <w:i/>
          <w:sz w:val="20"/>
        </w:rPr>
        <w:tab/>
      </w:r>
      <w:r>
        <w:rPr>
          <w:b/>
          <w:sz w:val="20"/>
        </w:rPr>
        <w:t>DBL</w:t>
      </w:r>
      <w:r>
        <w:rPr>
          <w:b/>
          <w:sz w:val="20"/>
        </w:rPr>
        <w:tab/>
        <w:t>TPL</w:t>
      </w:r>
      <w:r>
        <w:rPr>
          <w:b/>
          <w:sz w:val="20"/>
        </w:rPr>
        <w:tab/>
        <w:t>Menor</w:t>
      </w:r>
      <w:r>
        <w:rPr>
          <w:b/>
          <w:sz w:val="20"/>
        </w:rPr>
        <w:tab/>
        <w:t>SGL</w:t>
      </w:r>
      <w:r>
        <w:rPr>
          <w:b/>
          <w:sz w:val="20"/>
        </w:rPr>
        <w:tab/>
        <w:t>Suplemento</w:t>
      </w:r>
    </w:p>
    <w:tbl>
      <w:tblPr>
        <w:tblStyle w:val="TableNormal"/>
        <w:tblW w:w="0" w:type="auto"/>
        <w:tblInd w:w="29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097"/>
        <w:gridCol w:w="1129"/>
        <w:gridCol w:w="1097"/>
        <w:gridCol w:w="1130"/>
        <w:gridCol w:w="1362"/>
      </w:tblGrid>
      <w:tr w:rsidR="00FA729F" w14:paraId="0D697B66" w14:textId="77777777" w:rsidTr="002F05AA">
        <w:trPr>
          <w:trHeight w:val="230"/>
        </w:trPr>
        <w:tc>
          <w:tcPr>
            <w:tcW w:w="1709" w:type="dxa"/>
            <w:tcBorders>
              <w:left w:val="nil"/>
              <w:bottom w:val="nil"/>
            </w:tcBorders>
          </w:tcPr>
          <w:p w14:paraId="5425E959" w14:textId="77777777" w:rsidR="00FA729F" w:rsidRDefault="00FA729F" w:rsidP="002F05AA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Montetaxco</w:t>
            </w:r>
            <w:proofErr w:type="spellEnd"/>
          </w:p>
        </w:tc>
        <w:tc>
          <w:tcPr>
            <w:tcW w:w="1097" w:type="dxa"/>
            <w:shd w:val="clear" w:color="auto" w:fill="CCCCCC"/>
          </w:tcPr>
          <w:p w14:paraId="4D75E175" w14:textId="77777777" w:rsidR="00FA729F" w:rsidRDefault="00FA729F" w:rsidP="002F05AA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$2,009</w:t>
            </w:r>
          </w:p>
        </w:tc>
        <w:tc>
          <w:tcPr>
            <w:tcW w:w="1129" w:type="dxa"/>
            <w:shd w:val="clear" w:color="auto" w:fill="CCCCCC"/>
          </w:tcPr>
          <w:p w14:paraId="3E573572" w14:textId="77777777" w:rsidR="00FA729F" w:rsidRDefault="00FA729F" w:rsidP="002F05AA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$1,735</w:t>
            </w:r>
          </w:p>
        </w:tc>
        <w:tc>
          <w:tcPr>
            <w:tcW w:w="1097" w:type="dxa"/>
            <w:shd w:val="clear" w:color="auto" w:fill="CCCCCC"/>
          </w:tcPr>
          <w:p w14:paraId="32AA3E7E" w14:textId="77777777" w:rsidR="00FA729F" w:rsidRDefault="00FA729F" w:rsidP="002F05A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$680</w:t>
            </w:r>
          </w:p>
        </w:tc>
        <w:tc>
          <w:tcPr>
            <w:tcW w:w="1130" w:type="dxa"/>
            <w:shd w:val="clear" w:color="auto" w:fill="CCCCCC"/>
          </w:tcPr>
          <w:p w14:paraId="482C26B7" w14:textId="77777777" w:rsidR="00FA729F" w:rsidRDefault="00FA729F" w:rsidP="002F05AA">
            <w:pPr>
              <w:pStyle w:val="TableParagraph"/>
              <w:ind w:left="396"/>
              <w:rPr>
                <w:sz w:val="20"/>
              </w:rPr>
            </w:pPr>
            <w:r>
              <w:rPr>
                <w:sz w:val="20"/>
              </w:rPr>
              <w:t>$4,015</w:t>
            </w:r>
          </w:p>
        </w:tc>
        <w:tc>
          <w:tcPr>
            <w:tcW w:w="1362" w:type="dxa"/>
            <w:shd w:val="clear" w:color="auto" w:fill="CCCCCC"/>
          </w:tcPr>
          <w:p w14:paraId="60D60422" w14:textId="77777777" w:rsidR="00FA729F" w:rsidRDefault="00FA729F" w:rsidP="002F05A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4D43B171" w14:textId="77777777" w:rsidR="00FA729F" w:rsidRDefault="00FA729F" w:rsidP="00FA729F">
      <w:pPr>
        <w:ind w:left="5478"/>
        <w:rPr>
          <w:i/>
          <w:sz w:val="20"/>
        </w:rPr>
      </w:pPr>
    </w:p>
    <w:p w14:paraId="22AFB2E0" w14:textId="02C7FD0E" w:rsidR="00FA729F" w:rsidRDefault="00FA729F" w:rsidP="00FA729F">
      <w:pPr>
        <w:ind w:left="5478"/>
        <w:rPr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B82B4" wp14:editId="65F2D7A9">
                <wp:simplePos x="0" y="0"/>
                <wp:positionH relativeFrom="page">
                  <wp:posOffset>6697345</wp:posOffset>
                </wp:positionH>
                <wp:positionV relativeFrom="paragraph">
                  <wp:posOffset>-5080</wp:posOffset>
                </wp:positionV>
                <wp:extent cx="0" cy="152400"/>
                <wp:effectExtent l="10795" t="13970" r="8255" b="508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7FF9E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7.35pt,-.4pt" to="527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" strokecolor="#666" strokeweight=".4pt">
                <w10:wrap anchorx="page"/>
              </v:line>
            </w:pict>
          </mc:Fallback>
        </mc:AlternateContent>
      </w:r>
      <w:r>
        <w:rPr>
          <w:i/>
          <w:sz w:val="20"/>
        </w:rPr>
        <w:t xml:space="preserve">Tarifa por </w:t>
      </w:r>
      <w:proofErr w:type="spellStart"/>
      <w:r>
        <w:rPr>
          <w:i/>
          <w:sz w:val="20"/>
        </w:rPr>
        <w:t>pesona</w:t>
      </w:r>
      <w:proofErr w:type="spellEnd"/>
      <w:r>
        <w:rPr>
          <w:i/>
          <w:sz w:val="20"/>
        </w:rPr>
        <w:t xml:space="preserve"> en Pesos Mexicanos</w:t>
      </w:r>
    </w:p>
    <w:p w14:paraId="496E0567" w14:textId="77777777" w:rsidR="00FA729F" w:rsidRDefault="00FA729F" w:rsidP="00FA729F">
      <w:pPr>
        <w:rPr>
          <w:sz w:val="20"/>
        </w:rPr>
      </w:pPr>
    </w:p>
    <w:p w14:paraId="38FB0E1A" w14:textId="77777777" w:rsidR="00FA729F" w:rsidRDefault="00FA729F" w:rsidP="00FA729F">
      <w:pPr>
        <w:rPr>
          <w:sz w:val="20"/>
        </w:rPr>
      </w:pPr>
    </w:p>
    <w:p w14:paraId="1258C1F5" w14:textId="77777777" w:rsidR="00FA729F" w:rsidRDefault="00FA729F" w:rsidP="00FA729F">
      <w:pPr>
        <w:rPr>
          <w:sz w:val="20"/>
        </w:rPr>
      </w:pPr>
    </w:p>
    <w:p w14:paraId="7215848E" w14:textId="77777777" w:rsidR="00FA729F" w:rsidRDefault="00FA729F" w:rsidP="00FA729F">
      <w:pPr>
        <w:rPr>
          <w:sz w:val="20"/>
        </w:rPr>
      </w:pPr>
    </w:p>
    <w:p w14:paraId="3E8B3066" w14:textId="77777777" w:rsidR="00FA729F" w:rsidRDefault="00FA729F" w:rsidP="00FA729F">
      <w:pPr>
        <w:rPr>
          <w:sz w:val="20"/>
        </w:rPr>
      </w:pPr>
    </w:p>
    <w:p w14:paraId="7CCC99C9" w14:textId="77777777" w:rsidR="00FA729F" w:rsidRDefault="00FA729F" w:rsidP="00FA729F">
      <w:pPr>
        <w:rPr>
          <w:sz w:val="20"/>
        </w:rPr>
      </w:pPr>
    </w:p>
    <w:p w14:paraId="5034A0F7" w14:textId="77777777" w:rsidR="00FA729F" w:rsidRDefault="00FA729F" w:rsidP="00FA729F">
      <w:pPr>
        <w:rPr>
          <w:sz w:val="20"/>
        </w:rPr>
      </w:pPr>
    </w:p>
    <w:p w14:paraId="0E1001C5" w14:textId="77777777" w:rsidR="00FA729F" w:rsidRDefault="00FA729F" w:rsidP="00FA729F">
      <w:pPr>
        <w:rPr>
          <w:sz w:val="20"/>
        </w:rPr>
      </w:pPr>
    </w:p>
    <w:p w14:paraId="17209479" w14:textId="77777777" w:rsidR="00FA729F" w:rsidRDefault="00FA729F" w:rsidP="00FA729F">
      <w:pPr>
        <w:rPr>
          <w:sz w:val="20"/>
        </w:rPr>
      </w:pPr>
    </w:p>
    <w:p w14:paraId="57EC9862" w14:textId="77777777" w:rsidR="00FA729F" w:rsidRDefault="00FA729F" w:rsidP="00FA729F">
      <w:pPr>
        <w:rPr>
          <w:sz w:val="20"/>
        </w:rPr>
      </w:pPr>
    </w:p>
    <w:p w14:paraId="2A9ECACF" w14:textId="77777777" w:rsidR="00FA729F" w:rsidRDefault="00FA729F" w:rsidP="00FA729F">
      <w:pPr>
        <w:rPr>
          <w:sz w:val="20"/>
        </w:rPr>
      </w:pPr>
    </w:p>
    <w:p w14:paraId="28D72D8F" w14:textId="77777777" w:rsidR="00FA729F" w:rsidRDefault="00FA729F" w:rsidP="00FA729F">
      <w:pPr>
        <w:rPr>
          <w:sz w:val="20"/>
        </w:rPr>
      </w:pPr>
    </w:p>
    <w:p w14:paraId="61FB8FED" w14:textId="77777777" w:rsidR="00FA729F" w:rsidRDefault="00FA729F" w:rsidP="00FA729F">
      <w:pPr>
        <w:rPr>
          <w:sz w:val="20"/>
        </w:rPr>
      </w:pPr>
    </w:p>
    <w:p w14:paraId="0ACD7428" w14:textId="77777777" w:rsidR="00FA729F" w:rsidRDefault="00FA729F" w:rsidP="00FA729F">
      <w:pPr>
        <w:rPr>
          <w:sz w:val="20"/>
        </w:rPr>
      </w:pPr>
    </w:p>
    <w:p w14:paraId="06EDDC14" w14:textId="77777777" w:rsidR="00FA729F" w:rsidRDefault="00FA729F" w:rsidP="00FA729F">
      <w:pPr>
        <w:rPr>
          <w:sz w:val="20"/>
        </w:rPr>
      </w:pPr>
    </w:p>
    <w:p w14:paraId="6E20B1EC" w14:textId="77777777" w:rsidR="00FA729F" w:rsidRDefault="00FA729F" w:rsidP="00FA729F">
      <w:pPr>
        <w:rPr>
          <w:sz w:val="20"/>
        </w:rPr>
      </w:pPr>
    </w:p>
    <w:p w14:paraId="77568F96" w14:textId="77777777" w:rsidR="00FA729F" w:rsidRDefault="00FA729F" w:rsidP="00FA729F">
      <w:pPr>
        <w:rPr>
          <w:sz w:val="20"/>
        </w:rPr>
      </w:pPr>
    </w:p>
    <w:p w14:paraId="4ECF5A36" w14:textId="77777777" w:rsidR="00FA729F" w:rsidRDefault="00FA729F" w:rsidP="00FA729F">
      <w:pPr>
        <w:rPr>
          <w:sz w:val="20"/>
        </w:rPr>
      </w:pPr>
    </w:p>
    <w:p w14:paraId="03C4B90A" w14:textId="77777777" w:rsidR="00FA729F" w:rsidRDefault="00FA729F" w:rsidP="00FA729F">
      <w:pPr>
        <w:rPr>
          <w:sz w:val="20"/>
        </w:rPr>
      </w:pPr>
    </w:p>
    <w:p w14:paraId="2CFB6BEE" w14:textId="77777777" w:rsidR="00FA729F" w:rsidRDefault="00FA729F" w:rsidP="00FA729F">
      <w:pPr>
        <w:rPr>
          <w:sz w:val="20"/>
        </w:rPr>
      </w:pPr>
    </w:p>
    <w:p w14:paraId="44686540" w14:textId="77777777" w:rsidR="00FA729F" w:rsidRDefault="00FA729F" w:rsidP="00FA729F">
      <w:pPr>
        <w:rPr>
          <w:sz w:val="20"/>
        </w:rPr>
      </w:pPr>
    </w:p>
    <w:p w14:paraId="74010F47" w14:textId="77777777" w:rsidR="00FA729F" w:rsidRDefault="00FA729F" w:rsidP="00FA729F">
      <w:pPr>
        <w:rPr>
          <w:sz w:val="20"/>
        </w:rPr>
      </w:pPr>
    </w:p>
    <w:p w14:paraId="67B41E7C" w14:textId="77777777" w:rsidR="00FA729F" w:rsidRDefault="00FA729F" w:rsidP="00FA729F">
      <w:pPr>
        <w:rPr>
          <w:sz w:val="20"/>
        </w:rPr>
      </w:pPr>
    </w:p>
    <w:p w14:paraId="04027974" w14:textId="77777777" w:rsidR="00FA729F" w:rsidRDefault="00FA729F" w:rsidP="00FA729F">
      <w:pPr>
        <w:rPr>
          <w:sz w:val="20"/>
        </w:rPr>
        <w:sectPr w:rsidR="00FA729F">
          <w:type w:val="continuous"/>
          <w:pgSz w:w="12240" w:h="15840"/>
          <w:pgMar w:top="2320" w:right="300" w:bottom="940" w:left="1420" w:header="720" w:footer="720" w:gutter="0"/>
          <w:cols w:space="720"/>
        </w:sectPr>
      </w:pPr>
    </w:p>
    <w:p w14:paraId="4015F4D4" w14:textId="06C7F28E" w:rsidR="005B7819" w:rsidRPr="00796CDA" w:rsidRDefault="005B7819" w:rsidP="00D43A78">
      <w:pPr>
        <w:spacing w:before="240"/>
        <w:jc w:val="center"/>
        <w:rPr>
          <w:b/>
        </w:rPr>
      </w:pPr>
    </w:p>
    <w:sectPr w:rsidR="005B7819" w:rsidRPr="00796CDA" w:rsidSect="003462FF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9EC89" w16cid:durableId="2235B1B8"/>
  <w16cid:commentId w16cid:paraId="39A7D64E" w16cid:durableId="2235B132"/>
  <w16cid:commentId w16cid:paraId="6A8A1C95" w16cid:durableId="2235B29D"/>
  <w16cid:commentId w16cid:paraId="1131A4A1" w16cid:durableId="2235B2F4"/>
  <w16cid:commentId w16cid:paraId="07BF2F82" w16cid:durableId="2235B322"/>
  <w16cid:commentId w16cid:paraId="6A5BD370" w16cid:durableId="2235B35C"/>
  <w16cid:commentId w16cid:paraId="3E48A677" w16cid:durableId="2235B3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6C36B" w14:textId="77777777" w:rsidR="00F3430D" w:rsidRDefault="00F3430D" w:rsidP="003462FF">
      <w:r>
        <w:separator/>
      </w:r>
    </w:p>
  </w:endnote>
  <w:endnote w:type="continuationSeparator" w:id="0">
    <w:p w14:paraId="35EDE105" w14:textId="77777777" w:rsidR="00F3430D" w:rsidRDefault="00F3430D" w:rsidP="0034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B8F7" w14:textId="1AB48190" w:rsidR="005D138F" w:rsidRPr="00731F26" w:rsidRDefault="00357AC1" w:rsidP="00BC1145">
    <w:pPr>
      <w:spacing w:before="120"/>
      <w:ind w:left="-426" w:right="-268"/>
      <w:rPr>
        <w:sz w:val="18"/>
        <w:szCs w:val="18"/>
      </w:rPr>
    </w:pPr>
    <w:r w:rsidRPr="00731F26">
      <w:rPr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89C1" wp14:editId="4A409F8F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EEAB2" w14:textId="77777777" w:rsidR="00357AC1" w:rsidRPr="00085A75" w:rsidRDefault="00357AC1" w:rsidP="00357AC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</w:rPr>
                            <w:fldChar w:fldCharType="separate"/>
                          </w:r>
                          <w:r w:rsidR="003115C6" w:rsidRPr="003115C6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4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DB89C1" id="Elipse 6" o:spid="_x0000_s1026" style="position:absolute;left:0;text-align:left;margin-left:298.4pt;margin-top:735.1pt;width:49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37FEEAB2" w14:textId="77777777" w:rsidR="00357AC1" w:rsidRPr="00085A75" w:rsidRDefault="00357AC1" w:rsidP="00357AC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</w:rPr>
                      <w:fldChar w:fldCharType="separate"/>
                    </w:r>
                    <w:r w:rsidR="003115C6" w:rsidRPr="003115C6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4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731F26">
      <w:rPr>
        <w:sz w:val="18"/>
        <w:szCs w:val="18"/>
      </w:rPr>
      <w:t>Carretera Tlalnepantla Cuautitlán Km. 16 no. 76</w:t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  <w:t xml:space="preserve">                      </w:t>
    </w:r>
    <w:r w:rsidR="00BC1145" w:rsidRPr="00731F26">
      <w:rPr>
        <w:sz w:val="18"/>
        <w:szCs w:val="18"/>
      </w:rPr>
      <w:t xml:space="preserve"> </w:t>
    </w:r>
    <w:r w:rsidR="00731F26">
      <w:rPr>
        <w:sz w:val="18"/>
        <w:szCs w:val="18"/>
      </w:rPr>
      <w:t xml:space="preserve"> </w:t>
    </w:r>
    <w:r w:rsidR="00BC1145" w:rsidRPr="00731F26">
      <w:rPr>
        <w:sz w:val="18"/>
        <w:szCs w:val="18"/>
      </w:rPr>
      <w:t xml:space="preserve"> </w:t>
    </w:r>
    <w:r w:rsidRPr="00731F26">
      <w:rPr>
        <w:sz w:val="18"/>
        <w:szCs w:val="18"/>
      </w:rPr>
      <w:t xml:space="preserve">Tel. 01 55 5264 5237  </w:t>
    </w:r>
    <w:r w:rsidR="00BC1145" w:rsidRPr="00731F26">
      <w:rPr>
        <w:sz w:val="18"/>
        <w:szCs w:val="18"/>
      </w:rPr>
      <w:t xml:space="preserve">www.entornocit.com </w:t>
    </w:r>
    <w:r w:rsidRPr="00731F26">
      <w:rPr>
        <w:sz w:val="18"/>
        <w:szCs w:val="18"/>
      </w:rPr>
      <w:t>Barrio La Concepción cp. 54900, Tultitlán México</w:t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  <w:t xml:space="preserve">   </w:t>
    </w:r>
    <w:r w:rsidR="00BC1145" w:rsidRPr="00731F26">
      <w:rPr>
        <w:sz w:val="18"/>
        <w:szCs w:val="18"/>
      </w:rPr>
      <w:t xml:space="preserve">             </w:t>
    </w:r>
    <w:r w:rsidRPr="00731F26">
      <w:rPr>
        <w:sz w:val="18"/>
        <w:szCs w:val="18"/>
      </w:rPr>
      <w:t xml:space="preserve">email: </w:t>
    </w:r>
    <w:r w:rsidR="00731F26" w:rsidRPr="00731F26">
      <w:rPr>
        <w:sz w:val="18"/>
        <w:szCs w:val="18"/>
      </w:rPr>
      <w:t>cit.reservas@gmail.com</w:t>
    </w:r>
    <w:r w:rsidR="00731F2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A58FD" w14:textId="77777777" w:rsidR="00F3430D" w:rsidRDefault="00F3430D" w:rsidP="003462FF">
      <w:r>
        <w:separator/>
      </w:r>
    </w:p>
  </w:footnote>
  <w:footnote w:type="continuationSeparator" w:id="0">
    <w:p w14:paraId="5E3BDB51" w14:textId="77777777" w:rsidR="00F3430D" w:rsidRDefault="00F3430D" w:rsidP="0034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1F8B" w14:textId="77777777" w:rsidR="003462FF" w:rsidRDefault="003462FF" w:rsidP="005D138F">
    <w:pPr>
      <w:pStyle w:val="Encabezado"/>
      <w:jc w:val="center"/>
    </w:pPr>
    <w:r>
      <w:rPr>
        <w:noProof/>
        <w:lang w:bidi="ar-SA"/>
      </w:rPr>
      <w:drawing>
        <wp:inline distT="0" distB="0" distL="0" distR="0" wp14:anchorId="4E0A1604" wp14:editId="2FEDDBC3">
          <wp:extent cx="790753" cy="837663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4" t="57" r="-2534" b="57"/>
                  <a:stretch/>
                </pic:blipFill>
                <pic:spPr>
                  <a:xfrm>
                    <a:off x="0" y="0"/>
                    <a:ext cx="794312" cy="8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1873" w14:textId="77777777" w:rsidR="003462FF" w:rsidRDefault="003462FF" w:rsidP="003462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2E29"/>
    <w:multiLevelType w:val="multilevel"/>
    <w:tmpl w:val="3E3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1D2E"/>
    <w:multiLevelType w:val="multilevel"/>
    <w:tmpl w:val="420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C3D70"/>
    <w:multiLevelType w:val="hybridMultilevel"/>
    <w:tmpl w:val="4C8610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6C39"/>
    <w:multiLevelType w:val="hybridMultilevel"/>
    <w:tmpl w:val="086EC564"/>
    <w:lvl w:ilvl="0" w:tplc="4A5E8ADE">
      <w:numFmt w:val="bullet"/>
      <w:lvlText w:val="•"/>
      <w:lvlJc w:val="left"/>
      <w:pPr>
        <w:ind w:left="989" w:hanging="349"/>
      </w:pPr>
      <w:rPr>
        <w:rFonts w:hint="default"/>
        <w:w w:val="168"/>
        <w:lang w:val="es-MX" w:eastAsia="es-MX" w:bidi="es-MX"/>
      </w:rPr>
    </w:lvl>
    <w:lvl w:ilvl="1" w:tplc="D74C1DE8">
      <w:numFmt w:val="bullet"/>
      <w:lvlText w:val="•"/>
      <w:lvlJc w:val="left"/>
      <w:pPr>
        <w:ind w:left="1934" w:hanging="349"/>
      </w:pPr>
      <w:rPr>
        <w:rFonts w:hint="default"/>
        <w:lang w:val="es-MX" w:eastAsia="es-MX" w:bidi="es-MX"/>
      </w:rPr>
    </w:lvl>
    <w:lvl w:ilvl="2" w:tplc="D10E7C8A">
      <w:numFmt w:val="bullet"/>
      <w:lvlText w:val="•"/>
      <w:lvlJc w:val="left"/>
      <w:pPr>
        <w:ind w:left="2888" w:hanging="349"/>
      </w:pPr>
      <w:rPr>
        <w:rFonts w:hint="default"/>
        <w:lang w:val="es-MX" w:eastAsia="es-MX" w:bidi="es-MX"/>
      </w:rPr>
    </w:lvl>
    <w:lvl w:ilvl="3" w:tplc="557AA74A">
      <w:numFmt w:val="bullet"/>
      <w:lvlText w:val="•"/>
      <w:lvlJc w:val="left"/>
      <w:pPr>
        <w:ind w:left="3842" w:hanging="349"/>
      </w:pPr>
      <w:rPr>
        <w:rFonts w:hint="default"/>
        <w:lang w:val="es-MX" w:eastAsia="es-MX" w:bidi="es-MX"/>
      </w:rPr>
    </w:lvl>
    <w:lvl w:ilvl="4" w:tplc="70A4BA52">
      <w:numFmt w:val="bullet"/>
      <w:lvlText w:val="•"/>
      <w:lvlJc w:val="left"/>
      <w:pPr>
        <w:ind w:left="4796" w:hanging="349"/>
      </w:pPr>
      <w:rPr>
        <w:rFonts w:hint="default"/>
        <w:lang w:val="es-MX" w:eastAsia="es-MX" w:bidi="es-MX"/>
      </w:rPr>
    </w:lvl>
    <w:lvl w:ilvl="5" w:tplc="7C4AC8EA">
      <w:numFmt w:val="bullet"/>
      <w:lvlText w:val="•"/>
      <w:lvlJc w:val="left"/>
      <w:pPr>
        <w:ind w:left="5750" w:hanging="349"/>
      </w:pPr>
      <w:rPr>
        <w:rFonts w:hint="default"/>
        <w:lang w:val="es-MX" w:eastAsia="es-MX" w:bidi="es-MX"/>
      </w:rPr>
    </w:lvl>
    <w:lvl w:ilvl="6" w:tplc="3CF4B190">
      <w:numFmt w:val="bullet"/>
      <w:lvlText w:val="•"/>
      <w:lvlJc w:val="left"/>
      <w:pPr>
        <w:ind w:left="6704" w:hanging="349"/>
      </w:pPr>
      <w:rPr>
        <w:rFonts w:hint="default"/>
        <w:lang w:val="es-MX" w:eastAsia="es-MX" w:bidi="es-MX"/>
      </w:rPr>
    </w:lvl>
    <w:lvl w:ilvl="7" w:tplc="6BF65500">
      <w:numFmt w:val="bullet"/>
      <w:lvlText w:val="•"/>
      <w:lvlJc w:val="left"/>
      <w:pPr>
        <w:ind w:left="7658" w:hanging="349"/>
      </w:pPr>
      <w:rPr>
        <w:rFonts w:hint="default"/>
        <w:lang w:val="es-MX" w:eastAsia="es-MX" w:bidi="es-MX"/>
      </w:rPr>
    </w:lvl>
    <w:lvl w:ilvl="8" w:tplc="37B47752">
      <w:numFmt w:val="bullet"/>
      <w:lvlText w:val="•"/>
      <w:lvlJc w:val="left"/>
      <w:pPr>
        <w:ind w:left="8612" w:hanging="349"/>
      </w:pPr>
      <w:rPr>
        <w:rFonts w:hint="default"/>
        <w:lang w:val="es-MX" w:eastAsia="es-MX" w:bidi="es-MX"/>
      </w:rPr>
    </w:lvl>
  </w:abstractNum>
  <w:abstractNum w:abstractNumId="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6DF3"/>
    <w:multiLevelType w:val="hybridMultilevel"/>
    <w:tmpl w:val="90523DC6"/>
    <w:lvl w:ilvl="0" w:tplc="B986C83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F"/>
    <w:rsid w:val="00141CCD"/>
    <w:rsid w:val="00143A37"/>
    <w:rsid w:val="001930F4"/>
    <w:rsid w:val="001E5B9D"/>
    <w:rsid w:val="001F6401"/>
    <w:rsid w:val="00203A3B"/>
    <w:rsid w:val="002766CB"/>
    <w:rsid w:val="002835CC"/>
    <w:rsid w:val="003115C6"/>
    <w:rsid w:val="00340B3B"/>
    <w:rsid w:val="00344279"/>
    <w:rsid w:val="003462FF"/>
    <w:rsid w:val="00357AC1"/>
    <w:rsid w:val="00383F6D"/>
    <w:rsid w:val="00395CE1"/>
    <w:rsid w:val="003A02F9"/>
    <w:rsid w:val="003F79B6"/>
    <w:rsid w:val="00447942"/>
    <w:rsid w:val="004974A3"/>
    <w:rsid w:val="00531B40"/>
    <w:rsid w:val="00532579"/>
    <w:rsid w:val="00545BF0"/>
    <w:rsid w:val="0055455C"/>
    <w:rsid w:val="00563D98"/>
    <w:rsid w:val="005852F9"/>
    <w:rsid w:val="005B2857"/>
    <w:rsid w:val="005B7819"/>
    <w:rsid w:val="005D138F"/>
    <w:rsid w:val="00630E38"/>
    <w:rsid w:val="0063173A"/>
    <w:rsid w:val="0064428D"/>
    <w:rsid w:val="006455A6"/>
    <w:rsid w:val="00650DC5"/>
    <w:rsid w:val="00672EAF"/>
    <w:rsid w:val="006A3188"/>
    <w:rsid w:val="006D720E"/>
    <w:rsid w:val="00731F26"/>
    <w:rsid w:val="00796CDA"/>
    <w:rsid w:val="007A13DE"/>
    <w:rsid w:val="007B5380"/>
    <w:rsid w:val="007D63A1"/>
    <w:rsid w:val="00825E45"/>
    <w:rsid w:val="0088055F"/>
    <w:rsid w:val="008B5E9D"/>
    <w:rsid w:val="009450C0"/>
    <w:rsid w:val="009C389C"/>
    <w:rsid w:val="00A37758"/>
    <w:rsid w:val="00A44456"/>
    <w:rsid w:val="00A72C9E"/>
    <w:rsid w:val="00AB1B13"/>
    <w:rsid w:val="00AD60A8"/>
    <w:rsid w:val="00B66B5C"/>
    <w:rsid w:val="00BC1145"/>
    <w:rsid w:val="00BE6A5A"/>
    <w:rsid w:val="00BF358F"/>
    <w:rsid w:val="00C31791"/>
    <w:rsid w:val="00C35BED"/>
    <w:rsid w:val="00C47E44"/>
    <w:rsid w:val="00C55BFF"/>
    <w:rsid w:val="00CB0BF3"/>
    <w:rsid w:val="00CE29E0"/>
    <w:rsid w:val="00D43A78"/>
    <w:rsid w:val="00D64210"/>
    <w:rsid w:val="00DC2313"/>
    <w:rsid w:val="00DD5549"/>
    <w:rsid w:val="00E427A3"/>
    <w:rsid w:val="00E43444"/>
    <w:rsid w:val="00EF2DB3"/>
    <w:rsid w:val="00EF31CF"/>
    <w:rsid w:val="00EF4717"/>
    <w:rsid w:val="00F3430D"/>
    <w:rsid w:val="00FA729F"/>
    <w:rsid w:val="00FB5572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F738"/>
  <w15:chartTrackingRefBased/>
  <w15:docId w15:val="{25EB178B-7C1E-4A1E-8488-FA898B1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72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paragraph" w:styleId="Ttulo1">
    <w:name w:val="heading 1"/>
    <w:basedOn w:val="Normal"/>
    <w:link w:val="Ttulo1Car"/>
    <w:uiPriority w:val="1"/>
    <w:qFormat/>
    <w:rsid w:val="00FA729F"/>
    <w:pPr>
      <w:spacing w:before="90"/>
      <w:ind w:left="556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FA729F"/>
    <w:pPr>
      <w:spacing w:before="93"/>
      <w:ind w:left="556" w:right="168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FA729F"/>
    <w:pPr>
      <w:ind w:left="280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FA729F"/>
    <w:rPr>
      <w:rFonts w:ascii="Arial" w:eastAsia="Arial" w:hAnsi="Arial" w:cs="Arial"/>
      <w:b/>
      <w:bCs/>
      <w:sz w:val="32"/>
      <w:szCs w:val="32"/>
      <w:lang w:eastAsia="es-MX" w:bidi="es-MX"/>
    </w:rPr>
  </w:style>
  <w:style w:type="character" w:customStyle="1" w:styleId="Ttulo2Car">
    <w:name w:val="Título 2 Car"/>
    <w:basedOn w:val="Fuentedeprrafopredeter"/>
    <w:link w:val="Ttulo2"/>
    <w:uiPriority w:val="1"/>
    <w:rsid w:val="00FA729F"/>
    <w:rPr>
      <w:rFonts w:ascii="Arial" w:eastAsia="Arial" w:hAnsi="Arial" w:cs="Arial"/>
      <w:b/>
      <w:bCs/>
      <w:sz w:val="24"/>
      <w:szCs w:val="24"/>
      <w:lang w:eastAsia="es-MX" w:bidi="es-MX"/>
    </w:rPr>
  </w:style>
  <w:style w:type="character" w:customStyle="1" w:styleId="Ttulo3Car">
    <w:name w:val="Título 3 Car"/>
    <w:basedOn w:val="Fuentedeprrafopredeter"/>
    <w:link w:val="Ttulo3"/>
    <w:uiPriority w:val="1"/>
    <w:rsid w:val="00FA729F"/>
    <w:rPr>
      <w:rFonts w:ascii="Arial" w:eastAsia="Arial" w:hAnsi="Arial" w:cs="Arial"/>
      <w:b/>
      <w:bCs/>
      <w:lang w:eastAsia="es-MX" w:bidi="es-MX"/>
    </w:rPr>
  </w:style>
  <w:style w:type="table" w:customStyle="1" w:styleId="TableNormal">
    <w:name w:val="Table Normal"/>
    <w:uiPriority w:val="2"/>
    <w:semiHidden/>
    <w:unhideWhenUsed/>
    <w:qFormat/>
    <w:rsid w:val="00FA7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A729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729F"/>
    <w:rPr>
      <w:rFonts w:ascii="Arial" w:eastAsia="Arial" w:hAnsi="Arial" w:cs="Arial"/>
      <w:lang w:eastAsia="es-MX" w:bidi="es-MX"/>
    </w:rPr>
  </w:style>
  <w:style w:type="paragraph" w:styleId="Prrafodelista">
    <w:name w:val="List Paragraph"/>
    <w:basedOn w:val="Normal"/>
    <w:uiPriority w:val="1"/>
    <w:qFormat/>
    <w:rsid w:val="00FA729F"/>
    <w:pPr>
      <w:spacing w:line="252" w:lineRule="exact"/>
      <w:ind w:left="1001" w:hanging="361"/>
    </w:pPr>
  </w:style>
  <w:style w:type="paragraph" w:customStyle="1" w:styleId="TableParagraph">
    <w:name w:val="Table Paragraph"/>
    <w:basedOn w:val="Normal"/>
    <w:uiPriority w:val="1"/>
    <w:qFormat/>
    <w:rsid w:val="00FA729F"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1047482</cp:lastModifiedBy>
  <cp:revision>4</cp:revision>
  <dcterms:created xsi:type="dcterms:W3CDTF">2020-05-11T23:42:00Z</dcterms:created>
  <dcterms:modified xsi:type="dcterms:W3CDTF">2020-05-11T23:49:00Z</dcterms:modified>
</cp:coreProperties>
</file>