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A47D" w14:textId="77777777" w:rsidR="00CF1B5C" w:rsidRDefault="002B3A44" w:rsidP="00846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221A5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CF1B5C">
        <w:rPr>
          <w:rFonts w:cs="Arial"/>
          <w:b/>
          <w:bCs/>
          <w:i/>
          <w:iCs/>
          <w:color w:val="1F487C"/>
          <w:spacing w:val="-1"/>
          <w:szCs w:val="24"/>
        </w:rPr>
        <w:t>“CONOCER ATENAS”</w:t>
      </w:r>
    </w:p>
    <w:p w14:paraId="242A9042" w14:textId="362312BC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w w:val="99"/>
          <w:szCs w:val="24"/>
        </w:rPr>
      </w:pPr>
      <w:r w:rsidRPr="00221A53">
        <w:rPr>
          <w:rFonts w:cs="Arial"/>
          <w:b/>
          <w:bCs/>
          <w:i/>
          <w:iCs/>
          <w:color w:val="1F487C"/>
          <w:spacing w:val="-1"/>
          <w:szCs w:val="24"/>
        </w:rPr>
        <w:t xml:space="preserve">04 </w:t>
      </w:r>
      <w:r w:rsidR="00FB511F" w:rsidRPr="00221A53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221A5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03 NOCHES </w:t>
      </w:r>
    </w:p>
    <w:p w14:paraId="0FED0367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14:paraId="12A84E94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221A5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221A5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221A53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221A5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221A5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221A5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221A53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221A5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221A53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5DDB342B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</w:p>
    <w:p w14:paraId="3D6D3C80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221A53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221A53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221A53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1A53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21A53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ATENAS </w:t>
      </w:r>
    </w:p>
    <w:p w14:paraId="22B6BD0A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1A53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36BDFDE5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77EE77F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21A53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221A53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1A53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21A53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221A53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ATENAS-VISITA DE CIUDAD ½ DÍA </w:t>
      </w:r>
    </w:p>
    <w:p w14:paraId="3A83DC30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1A53">
        <w:rPr>
          <w:rFonts w:cs="Arial"/>
          <w:color w:val="000000"/>
          <w:position w:val="1"/>
          <w:sz w:val="20"/>
          <w:szCs w:val="20"/>
        </w:rPr>
        <w:t>Desayuno. Salida para realizar la Visita de Ciudad ½ Día: Acrópolis + Panorámica de Atenas.</w:t>
      </w:r>
    </w:p>
    <w:p w14:paraId="6FA2EA3D" w14:textId="3B70610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1A53">
        <w:rPr>
          <w:rFonts w:cs="Arial"/>
          <w:color w:val="000000"/>
          <w:position w:val="1"/>
          <w:sz w:val="20"/>
          <w:szCs w:val="20"/>
        </w:rPr>
        <w:t>El Partenón, símbolo clásico de la</w:t>
      </w:r>
      <w:r w:rsidR="002B3A44" w:rsidRPr="00221A53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221A53">
        <w:rPr>
          <w:rFonts w:cs="Arial"/>
          <w:color w:val="000000"/>
          <w:position w:val="1"/>
          <w:sz w:val="20"/>
          <w:szCs w:val="20"/>
        </w:rPr>
        <w:t xml:space="preserve">arquitectura, construido totalmente en mármol blanco. El Partenón es el mayor Templo erigido en honor a la diosa Atenea. Cercano al Partenón se encuentra el pequeño Templo de </w:t>
      </w:r>
      <w:proofErr w:type="spellStart"/>
      <w:r w:rsidRPr="00221A53">
        <w:rPr>
          <w:rFonts w:cs="Arial"/>
          <w:color w:val="000000"/>
          <w:position w:val="1"/>
          <w:sz w:val="20"/>
          <w:szCs w:val="20"/>
        </w:rPr>
        <w:t>Erechthion</w:t>
      </w:r>
      <w:proofErr w:type="spellEnd"/>
      <w:r w:rsidRPr="00221A53">
        <w:rPr>
          <w:rFonts w:cs="Arial"/>
          <w:color w:val="000000"/>
          <w:position w:val="1"/>
          <w:sz w:val="20"/>
          <w:szCs w:val="20"/>
        </w:rPr>
        <w:t xml:space="preserve"> con esculturas de preciosas doncellas sosteniendo el techo del porche. El </w:t>
      </w:r>
      <w:r w:rsidR="00FB511F" w:rsidRPr="00221A53">
        <w:rPr>
          <w:rFonts w:cs="Arial"/>
          <w:color w:val="000000"/>
          <w:position w:val="1"/>
          <w:sz w:val="20"/>
          <w:szCs w:val="20"/>
        </w:rPr>
        <w:t>recorrido</w:t>
      </w:r>
      <w:r w:rsidRPr="00221A53">
        <w:rPr>
          <w:rFonts w:cs="Arial"/>
          <w:color w:val="000000"/>
          <w:position w:val="1"/>
          <w:sz w:val="20"/>
          <w:szCs w:val="20"/>
        </w:rPr>
        <w:t xml:space="preserve"> panorámico nos lleva a la Tumba del soldado</w:t>
      </w:r>
      <w:r w:rsidR="002B3A44" w:rsidRPr="00221A53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221A53">
        <w:rPr>
          <w:rFonts w:cs="Arial"/>
          <w:color w:val="000000"/>
          <w:position w:val="1"/>
          <w:sz w:val="20"/>
          <w:szCs w:val="20"/>
        </w:rPr>
        <w:t xml:space="preserve">desconocido, custodiada por soldados vestidos con la tradicional vestimenta, el Parlamento y el Estadio </w:t>
      </w:r>
      <w:proofErr w:type="spellStart"/>
      <w:r w:rsidRPr="00221A53">
        <w:rPr>
          <w:rFonts w:cs="Arial"/>
          <w:color w:val="000000"/>
          <w:position w:val="1"/>
          <w:sz w:val="20"/>
          <w:szCs w:val="20"/>
        </w:rPr>
        <w:t>Panatinaikon</w:t>
      </w:r>
      <w:proofErr w:type="spellEnd"/>
      <w:r w:rsidRPr="00221A53">
        <w:rPr>
          <w:rFonts w:cs="Arial"/>
          <w:color w:val="000000"/>
          <w:position w:val="1"/>
          <w:sz w:val="20"/>
          <w:szCs w:val="20"/>
        </w:rPr>
        <w:t>, donde se celebraron los primeros Juegos Olímpicos de la era moderna. Seguidamente iremos hacia la Biblioteca, la Academia y la Universidad, tres edificios representativos de la arquitectura del siglo XIX mezclada con la influencia clásica. Tarde libre. Alojamiento.</w:t>
      </w:r>
    </w:p>
    <w:p w14:paraId="31C20E30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80106F7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221A53">
        <w:rPr>
          <w:rFonts w:cs="Arial"/>
          <w:b/>
          <w:bCs/>
          <w:i/>
          <w:iCs/>
          <w:sz w:val="20"/>
          <w:szCs w:val="20"/>
        </w:rPr>
        <w:t>3</w:t>
      </w:r>
      <w:r w:rsidRPr="00221A53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221A53">
        <w:rPr>
          <w:rFonts w:cs="Arial"/>
          <w:b/>
          <w:bCs/>
          <w:i/>
          <w:iCs/>
          <w:sz w:val="20"/>
          <w:szCs w:val="20"/>
        </w:rPr>
        <w:t>día:</w:t>
      </w:r>
      <w:r w:rsidRPr="00221A53">
        <w:rPr>
          <w:rFonts w:cs="Arial"/>
          <w:b/>
          <w:bCs/>
          <w:i/>
          <w:iCs/>
          <w:spacing w:val="2"/>
          <w:sz w:val="20"/>
          <w:szCs w:val="20"/>
        </w:rPr>
        <w:t xml:space="preserve"> </w:t>
      </w:r>
      <w:r w:rsidRPr="00221A53">
        <w:rPr>
          <w:rFonts w:cs="Arial"/>
          <w:b/>
          <w:bCs/>
          <w:i/>
          <w:iCs/>
          <w:spacing w:val="-1"/>
          <w:sz w:val="20"/>
          <w:szCs w:val="20"/>
        </w:rPr>
        <w:t>ATENAS-CRUCERO DE UN DÍA</w:t>
      </w:r>
    </w:p>
    <w:p w14:paraId="3A7525A5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1A53">
        <w:rPr>
          <w:rFonts w:cs="Arial"/>
          <w:color w:val="000000"/>
          <w:position w:val="1"/>
          <w:sz w:val="20"/>
          <w:szCs w:val="20"/>
        </w:rPr>
        <w:t xml:space="preserve">Desayuno. El Crucero de 1 día nos da la oportunidad de conocer 3 islas del Golfo </w:t>
      </w:r>
      <w:proofErr w:type="spellStart"/>
      <w:r w:rsidRPr="00221A53">
        <w:rPr>
          <w:rFonts w:cs="Arial"/>
          <w:color w:val="000000"/>
          <w:position w:val="1"/>
          <w:sz w:val="20"/>
          <w:szCs w:val="20"/>
        </w:rPr>
        <w:t>Sarónico</w:t>
      </w:r>
      <w:proofErr w:type="spellEnd"/>
      <w:r w:rsidRPr="00221A53">
        <w:rPr>
          <w:rFonts w:cs="Arial"/>
          <w:color w:val="000000"/>
          <w:position w:val="1"/>
          <w:sz w:val="20"/>
          <w:szCs w:val="20"/>
        </w:rPr>
        <w:t>, disfrutando del ambiente mediterráneo, saboreando la cocina griega, acompañados de un programa tradicional y popular por la orquesta, cantantes y bailarines del barco.</w:t>
      </w:r>
    </w:p>
    <w:p w14:paraId="08EB5E76" w14:textId="77777777" w:rsidR="008461E8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F1B5C">
        <w:rPr>
          <w:rFonts w:cs="Arial"/>
          <w:b/>
          <w:i/>
          <w:color w:val="000000"/>
          <w:position w:val="1"/>
          <w:sz w:val="20"/>
          <w:szCs w:val="20"/>
        </w:rPr>
        <w:t>Hidra</w:t>
      </w:r>
      <w:r w:rsidRPr="00221A53">
        <w:rPr>
          <w:rFonts w:cs="Arial"/>
          <w:color w:val="000000"/>
          <w:position w:val="1"/>
          <w:sz w:val="20"/>
          <w:szCs w:val="20"/>
        </w:rPr>
        <w:t xml:space="preserve">. La reina de las islas del </w:t>
      </w:r>
      <w:proofErr w:type="spellStart"/>
      <w:r w:rsidRPr="00221A53">
        <w:rPr>
          <w:rFonts w:cs="Arial"/>
          <w:color w:val="000000"/>
          <w:position w:val="1"/>
          <w:sz w:val="20"/>
          <w:szCs w:val="20"/>
        </w:rPr>
        <w:t>Sarónico</w:t>
      </w:r>
      <w:proofErr w:type="spellEnd"/>
      <w:r w:rsidRPr="00221A53">
        <w:rPr>
          <w:rFonts w:cs="Arial"/>
          <w:color w:val="000000"/>
          <w:position w:val="1"/>
          <w:sz w:val="20"/>
          <w:szCs w:val="20"/>
        </w:rPr>
        <w:t>. Isla favorita de los artistas y del Jet-Set. Su pintoresco puerto impresiona por su arquitectura única.</w:t>
      </w:r>
    </w:p>
    <w:p w14:paraId="3A815BA8" w14:textId="00D503E5" w:rsidR="00CF1B5C" w:rsidRPr="00CF1B5C" w:rsidRDefault="00CF1B5C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color w:val="000000"/>
          <w:position w:val="1"/>
          <w:sz w:val="20"/>
          <w:szCs w:val="20"/>
        </w:rPr>
      </w:pPr>
      <w:r w:rsidRPr="00CF1B5C">
        <w:rPr>
          <w:rFonts w:cs="Arial"/>
          <w:b/>
          <w:i/>
          <w:color w:val="000000"/>
          <w:position w:val="1"/>
          <w:sz w:val="20"/>
          <w:szCs w:val="20"/>
        </w:rPr>
        <w:t>Poros</w:t>
      </w:r>
      <w:r w:rsidRPr="00221A53">
        <w:rPr>
          <w:rFonts w:cs="Arial"/>
          <w:color w:val="000000"/>
          <w:position w:val="1"/>
          <w:sz w:val="20"/>
          <w:szCs w:val="20"/>
        </w:rPr>
        <w:t xml:space="preserve">. Pintoresca isla casi pegada al Peloponeso, la más pequeña de las tres pero con una </w:t>
      </w:r>
      <w:r w:rsidRPr="00221A53">
        <w:rPr>
          <w:rFonts w:cs="Arial"/>
          <w:i/>
          <w:color w:val="000000"/>
          <w:position w:val="1"/>
          <w:sz w:val="20"/>
          <w:szCs w:val="20"/>
        </w:rPr>
        <w:t>belleza excepcional, un paraíso verde lleno de limoneros y pinos.</w:t>
      </w:r>
    </w:p>
    <w:p w14:paraId="48938C04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proofErr w:type="spellStart"/>
      <w:r w:rsidRPr="00CF1B5C">
        <w:rPr>
          <w:rFonts w:cs="Arial"/>
          <w:b/>
          <w:i/>
          <w:color w:val="000000"/>
          <w:position w:val="1"/>
          <w:sz w:val="20"/>
          <w:szCs w:val="20"/>
        </w:rPr>
        <w:t>Egina</w:t>
      </w:r>
      <w:proofErr w:type="spellEnd"/>
      <w:r w:rsidRPr="00221A53">
        <w:rPr>
          <w:rFonts w:cs="Arial"/>
          <w:color w:val="000000"/>
          <w:position w:val="1"/>
          <w:sz w:val="20"/>
          <w:szCs w:val="20"/>
        </w:rPr>
        <w:t xml:space="preserve">. La isla más grande del Golfo </w:t>
      </w:r>
      <w:proofErr w:type="spellStart"/>
      <w:r w:rsidRPr="00221A53">
        <w:rPr>
          <w:rFonts w:cs="Arial"/>
          <w:color w:val="000000"/>
          <w:position w:val="1"/>
          <w:sz w:val="20"/>
          <w:szCs w:val="20"/>
        </w:rPr>
        <w:t>Sarónico</w:t>
      </w:r>
      <w:proofErr w:type="spellEnd"/>
      <w:r w:rsidRPr="00221A53">
        <w:rPr>
          <w:rFonts w:cs="Arial"/>
          <w:color w:val="000000"/>
          <w:position w:val="1"/>
          <w:sz w:val="20"/>
          <w:szCs w:val="20"/>
        </w:rPr>
        <w:t xml:space="preserve"> habitada desde el segundo milenio A.C., con un notable patrimonio histórico y con su capital llena de edificios neoclásicos. Regreso a Atenas por la tarde. Alojamiento.</w:t>
      </w:r>
    </w:p>
    <w:p w14:paraId="7CA712AA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F6F434D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221A53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221A53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1A53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21A53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221A53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ATENAS- AEROPUERTO</w:t>
      </w:r>
    </w:p>
    <w:p w14:paraId="4A75D69C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221A53">
        <w:rPr>
          <w:rFonts w:cs="Arial"/>
          <w:color w:val="000000"/>
          <w:sz w:val="20"/>
          <w:szCs w:val="20"/>
        </w:rPr>
        <w:t>Desayuno. A la hora acordada traslado al aeropuerto.</w:t>
      </w:r>
    </w:p>
    <w:p w14:paraId="25B6FF42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Arial"/>
          <w:color w:val="000000"/>
          <w:sz w:val="20"/>
          <w:szCs w:val="20"/>
        </w:rPr>
      </w:pPr>
    </w:p>
    <w:p w14:paraId="43D5A655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504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868"/>
        <w:gridCol w:w="955"/>
        <w:gridCol w:w="952"/>
        <w:gridCol w:w="951"/>
        <w:gridCol w:w="954"/>
        <w:gridCol w:w="1017"/>
        <w:gridCol w:w="951"/>
        <w:gridCol w:w="953"/>
        <w:gridCol w:w="952"/>
        <w:gridCol w:w="951"/>
      </w:tblGrid>
      <w:tr w:rsidR="008461E8" w:rsidRPr="00BB426B" w14:paraId="6E8965FD" w14:textId="77777777" w:rsidTr="001F163B">
        <w:trPr>
          <w:trHeight w:val="400"/>
          <w:jc w:val="center"/>
        </w:trPr>
        <w:tc>
          <w:tcPr>
            <w:tcW w:w="1868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5AF1FA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CONOCER</w:t>
            </w:r>
          </w:p>
          <w:p w14:paraId="1A0201A1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ATENAS</w:t>
            </w:r>
          </w:p>
        </w:tc>
        <w:tc>
          <w:tcPr>
            <w:tcW w:w="2858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53010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TEMPORADA BAJA</w:t>
            </w:r>
          </w:p>
        </w:tc>
        <w:tc>
          <w:tcPr>
            <w:tcW w:w="292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11C6F5" w14:textId="6332A660" w:rsidR="008461E8" w:rsidRPr="00BB426B" w:rsidRDefault="008461E8" w:rsidP="00CF1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 xml:space="preserve">TEMPORADA </w:t>
            </w:r>
            <w:r w:rsidR="00CF1B5C">
              <w:rPr>
                <w:rFonts w:cs="Arial"/>
                <w:b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85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0A6320" w14:textId="25B6A18F" w:rsidR="008461E8" w:rsidRPr="00BB426B" w:rsidRDefault="008461E8" w:rsidP="00CF1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 xml:space="preserve">TEMPORADA </w:t>
            </w:r>
            <w:r w:rsidR="00CF1B5C">
              <w:rPr>
                <w:rFonts w:cs="Arial"/>
                <w:b/>
                <w:color w:val="000000"/>
                <w:sz w:val="20"/>
                <w:szCs w:val="20"/>
              </w:rPr>
              <w:t>ALTA</w:t>
            </w:r>
          </w:p>
        </w:tc>
      </w:tr>
      <w:tr w:rsidR="008461E8" w:rsidRPr="00BB426B" w14:paraId="4BE4EBFA" w14:textId="77777777" w:rsidTr="001F163B">
        <w:trPr>
          <w:trHeight w:val="451"/>
          <w:jc w:val="center"/>
        </w:trPr>
        <w:tc>
          <w:tcPr>
            <w:tcW w:w="1868" w:type="dxa"/>
            <w:vMerge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1A90ED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368ADF" w14:textId="4D0C0793" w:rsidR="008461E8" w:rsidRPr="00BB426B" w:rsidRDefault="00CF1B5C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01/11/2020 – 31/03/2021</w:t>
            </w:r>
          </w:p>
        </w:tc>
        <w:tc>
          <w:tcPr>
            <w:tcW w:w="292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7A5E63" w14:textId="1FD33379" w:rsidR="008461E8" w:rsidRPr="00BB426B" w:rsidRDefault="00CF1B5C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01/04 – 30/04/2021 &amp;</w:t>
            </w:r>
          </w:p>
          <w:p w14:paraId="4A83B97B" w14:textId="0099924B" w:rsidR="008461E8" w:rsidRPr="00BB426B" w:rsidRDefault="00CF1B5C" w:rsidP="00CF1B5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01/07 – 31/08/2021 </w:t>
            </w:r>
          </w:p>
        </w:tc>
        <w:tc>
          <w:tcPr>
            <w:tcW w:w="285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6F8265" w14:textId="4967FA4D" w:rsidR="008461E8" w:rsidRPr="00BB426B" w:rsidRDefault="00CF1B5C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01/05 – 30/06/2021 &amp;</w:t>
            </w:r>
          </w:p>
          <w:p w14:paraId="62EA26F2" w14:textId="2BB49294" w:rsidR="008461E8" w:rsidRPr="00BB426B" w:rsidRDefault="00CF1B5C" w:rsidP="00CF1B5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01/09 – 31/10/2021</w:t>
            </w:r>
          </w:p>
        </w:tc>
      </w:tr>
      <w:tr w:rsidR="008461E8" w:rsidRPr="00BB426B" w14:paraId="1C61FB7A" w14:textId="77777777" w:rsidTr="001F163B">
        <w:trPr>
          <w:trHeight w:hRule="exact" w:val="574"/>
          <w:jc w:val="center"/>
        </w:trPr>
        <w:tc>
          <w:tcPr>
            <w:tcW w:w="18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3DBC66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 xml:space="preserve">CATEGORÍA </w:t>
            </w:r>
          </w:p>
          <w:p w14:paraId="63716214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HOTELES</w:t>
            </w:r>
          </w:p>
        </w:tc>
        <w:tc>
          <w:tcPr>
            <w:tcW w:w="9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CC8EFB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95F45F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CCBB66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9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3E1E8E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10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271A01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1D9232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95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7E6F56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823B17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21BD25" w14:textId="77777777" w:rsidR="008461E8" w:rsidRPr="00BB426B" w:rsidRDefault="008461E8" w:rsidP="00DC6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BB426B" w:rsidRPr="00BB426B" w14:paraId="5D3A3F74" w14:textId="77777777" w:rsidTr="001F163B">
        <w:trPr>
          <w:trHeight w:hRule="exact" w:val="340"/>
          <w:jc w:val="center"/>
        </w:trPr>
        <w:tc>
          <w:tcPr>
            <w:tcW w:w="18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F93249" w14:textId="481CCD44" w:rsidR="00BB426B" w:rsidRPr="00BB426B" w:rsidRDefault="00BB426B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9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0B18D9" w14:textId="31A4DD5B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611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C52042" w14:textId="6C14FBCF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421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7385AD" w14:textId="74BBC1B3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373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DC27CD" w14:textId="458DF743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758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EF90F5" w14:textId="544C37CC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503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98C44C" w14:textId="306C3335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AF616A" w14:textId="7FA42A93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38F620" w14:textId="340D9B34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503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470291" w14:textId="3C46D373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B426B" w:rsidRPr="00BB426B" w14:paraId="24514C75" w14:textId="77777777" w:rsidTr="001F163B">
        <w:trPr>
          <w:trHeight w:hRule="exact" w:val="340"/>
          <w:jc w:val="center"/>
        </w:trPr>
        <w:tc>
          <w:tcPr>
            <w:tcW w:w="18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A1299F" w14:textId="77777777" w:rsidR="00BB426B" w:rsidRPr="00BB426B" w:rsidRDefault="00BB426B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9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C6827E" w14:textId="76A89C09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695</w:t>
            </w: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88EB6D" w14:textId="1D4A9716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448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BC6B4B" w14:textId="34E5FA72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485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D0D04" w14:textId="0E37FC0A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879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991429" w14:textId="6A7BFC3D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564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A7748F" w14:textId="7AF6061F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489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2F81F7" w14:textId="68DA678E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99CFD9" w14:textId="2B9798AA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605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C79FFC" w14:textId="59E6328C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511</w:t>
            </w:r>
          </w:p>
        </w:tc>
      </w:tr>
      <w:tr w:rsidR="00BB426B" w:rsidRPr="00BB426B" w14:paraId="1A425629" w14:textId="77777777" w:rsidTr="001F163B">
        <w:trPr>
          <w:trHeight w:hRule="exact" w:val="340"/>
          <w:jc w:val="center"/>
        </w:trPr>
        <w:tc>
          <w:tcPr>
            <w:tcW w:w="18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EEEA09" w14:textId="77777777" w:rsidR="00BB426B" w:rsidRPr="00BB426B" w:rsidRDefault="00BB426B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9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54AB0" w14:textId="172E6655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5F1F99" w14:textId="0AF134F6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566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4C0C5F" w14:textId="4138698E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835F8C" w14:textId="0D92E96F" w:rsidR="00BB426B" w:rsidRPr="00BB426B" w:rsidRDefault="00BB426B" w:rsidP="00CF1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F1B5C">
              <w:rPr>
                <w:rFonts w:cs="Arial"/>
                <w:sz w:val="20"/>
                <w:szCs w:val="20"/>
              </w:rPr>
              <w:t>001</w:t>
            </w:r>
          </w:p>
        </w:tc>
        <w:tc>
          <w:tcPr>
            <w:tcW w:w="10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538D3" w14:textId="39D61659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632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91F4FA" w14:textId="3ADC9567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551</w:t>
            </w:r>
          </w:p>
        </w:tc>
        <w:tc>
          <w:tcPr>
            <w:tcW w:w="95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702477" w14:textId="76E2AA3C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33B6A1" w14:textId="19FB0AA8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F230AE" w14:textId="0E7D4109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589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B426B" w:rsidRPr="00BB426B" w14:paraId="76FFC6D5" w14:textId="77777777" w:rsidTr="001F163B">
        <w:trPr>
          <w:trHeight w:hRule="exact" w:val="340"/>
          <w:jc w:val="center"/>
        </w:trPr>
        <w:tc>
          <w:tcPr>
            <w:tcW w:w="18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F0194A" w14:textId="77777777" w:rsidR="00BB426B" w:rsidRPr="00BB426B" w:rsidRDefault="00BB426B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  <w:tc>
          <w:tcPr>
            <w:tcW w:w="9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072723" w14:textId="4946D422" w:rsidR="00BB426B" w:rsidRPr="00BB426B" w:rsidRDefault="00BB426B" w:rsidP="00CF1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CF1B5C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756246" w14:textId="5398A441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685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47FB4F" w14:textId="252B06F6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  <w:r w:rsidR="00BB426B">
              <w:rPr>
                <w:rFonts w:cs="Arial"/>
                <w:sz w:val="20"/>
                <w:szCs w:val="20"/>
              </w:rPr>
              <w:t>4</w:t>
            </w:r>
            <w:r w:rsidR="00BB426B" w:rsidRPr="00BB42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80E468" w14:textId="45989317" w:rsidR="00BB426B" w:rsidRPr="00BB426B" w:rsidRDefault="00BB426B" w:rsidP="00CF1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CF1B5C">
              <w:rPr>
                <w:rFonts w:cs="Arial"/>
                <w:sz w:val="20"/>
                <w:szCs w:val="20"/>
              </w:rPr>
              <w:t>236</w:t>
            </w:r>
          </w:p>
        </w:tc>
        <w:tc>
          <w:tcPr>
            <w:tcW w:w="10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C75A67" w14:textId="022BB91B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745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E3D51F" w14:textId="209F3ADF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682</w:t>
            </w:r>
          </w:p>
        </w:tc>
        <w:tc>
          <w:tcPr>
            <w:tcW w:w="95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73C679" w14:textId="2D5F4E62" w:rsidR="00BB426B" w:rsidRPr="00BB426B" w:rsidRDefault="00BB426B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B426B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="00CF1B5C">
              <w:rPr>
                <w:rFonts w:cs="Arial"/>
                <w:color w:val="000000"/>
                <w:sz w:val="20"/>
                <w:szCs w:val="20"/>
              </w:rPr>
              <w:t>236</w:t>
            </w:r>
          </w:p>
          <w:p w14:paraId="0CFD5BA1" w14:textId="77777777" w:rsidR="00BB426B" w:rsidRPr="00BB426B" w:rsidRDefault="00BB426B" w:rsidP="00BB426B">
            <w:pPr>
              <w:rPr>
                <w:rFonts w:cs="Arial"/>
                <w:sz w:val="20"/>
                <w:szCs w:val="20"/>
              </w:rPr>
            </w:pPr>
          </w:p>
          <w:p w14:paraId="73B94F5D" w14:textId="6EB0DC4B" w:rsidR="00BB426B" w:rsidRPr="00BB426B" w:rsidRDefault="00BB426B" w:rsidP="00BB426B">
            <w:pPr>
              <w:rPr>
                <w:rFonts w:cs="Arial"/>
                <w:sz w:val="20"/>
                <w:szCs w:val="20"/>
              </w:rPr>
            </w:pPr>
          </w:p>
          <w:p w14:paraId="3102A040" w14:textId="77777777" w:rsidR="00BB426B" w:rsidRPr="00BB426B" w:rsidRDefault="00BB426B" w:rsidP="00BB426B">
            <w:pPr>
              <w:rPr>
                <w:rFonts w:cs="Arial"/>
                <w:sz w:val="20"/>
                <w:szCs w:val="20"/>
              </w:rPr>
            </w:pPr>
          </w:p>
          <w:p w14:paraId="12001AEA" w14:textId="4CCA8566" w:rsidR="00BB426B" w:rsidRPr="00BB426B" w:rsidRDefault="00BB426B" w:rsidP="00BB426B">
            <w:pPr>
              <w:rPr>
                <w:rFonts w:cs="Arial"/>
                <w:sz w:val="20"/>
                <w:szCs w:val="20"/>
              </w:rPr>
            </w:pPr>
          </w:p>
          <w:p w14:paraId="106C8535" w14:textId="77777777" w:rsidR="00BB426B" w:rsidRPr="00BB426B" w:rsidRDefault="00BB426B" w:rsidP="00BB42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920358" w14:textId="2B0504EE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745</w:t>
            </w:r>
          </w:p>
        </w:tc>
        <w:tc>
          <w:tcPr>
            <w:tcW w:w="9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973CAE" w14:textId="622C891F" w:rsidR="00BB426B" w:rsidRPr="00BB426B" w:rsidRDefault="00CF1B5C" w:rsidP="00BB4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682</w:t>
            </w:r>
          </w:p>
        </w:tc>
      </w:tr>
    </w:tbl>
    <w:p w14:paraId="1DBA03C2" w14:textId="77777777" w:rsidR="00A87326" w:rsidRDefault="00A87326" w:rsidP="004C39B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77EE894D" w14:textId="77777777" w:rsidR="008461E8" w:rsidRPr="00221A53" w:rsidRDefault="008461E8" w:rsidP="004C39B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221A53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221A53">
        <w:rPr>
          <w:rFonts w:eastAsia="MS UI Gothic" w:cs="Arial"/>
          <w:b/>
          <w:bCs/>
          <w:sz w:val="20"/>
          <w:szCs w:val="20"/>
        </w:rPr>
        <w:t>L</w:t>
      </w:r>
      <w:r w:rsidRPr="00221A53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221A53">
        <w:rPr>
          <w:rFonts w:eastAsia="MS UI Gothic" w:cs="Arial"/>
          <w:b/>
          <w:bCs/>
          <w:sz w:val="20"/>
          <w:szCs w:val="20"/>
        </w:rPr>
        <w:t>P</w:t>
      </w:r>
      <w:r w:rsidRPr="00221A53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221A53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221A53">
        <w:rPr>
          <w:rFonts w:eastAsia="MS UI Gothic" w:cs="Arial"/>
          <w:b/>
          <w:bCs/>
          <w:sz w:val="20"/>
          <w:szCs w:val="20"/>
        </w:rPr>
        <w:t>CIO</w:t>
      </w:r>
      <w:r w:rsidRPr="00221A53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221A53">
        <w:rPr>
          <w:rFonts w:eastAsia="MS UI Gothic" w:cs="Arial"/>
          <w:b/>
          <w:bCs/>
          <w:sz w:val="20"/>
          <w:szCs w:val="20"/>
        </w:rPr>
        <w:t>IN</w:t>
      </w:r>
      <w:r w:rsidRPr="00221A53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221A53">
        <w:rPr>
          <w:rFonts w:eastAsia="MS UI Gothic" w:cs="Arial"/>
          <w:b/>
          <w:bCs/>
          <w:sz w:val="20"/>
          <w:szCs w:val="20"/>
        </w:rPr>
        <w:t>L</w:t>
      </w:r>
      <w:r w:rsidRPr="00221A53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221A53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221A53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221A53">
        <w:rPr>
          <w:rFonts w:eastAsia="MS UI Gothic" w:cs="Arial"/>
          <w:b/>
          <w:bCs/>
          <w:sz w:val="20"/>
          <w:szCs w:val="20"/>
        </w:rPr>
        <w:t>:</w:t>
      </w:r>
    </w:p>
    <w:p w14:paraId="1516558C" w14:textId="77777777" w:rsidR="008461E8" w:rsidRPr="00221A53" w:rsidRDefault="008461E8" w:rsidP="004C39B1">
      <w:pPr>
        <w:pStyle w:val="Prrafodelista"/>
        <w:numPr>
          <w:ilvl w:val="0"/>
          <w:numId w:val="96"/>
        </w:numPr>
        <w:spacing w:after="120" w:line="240" w:lineRule="auto"/>
        <w:ind w:left="426"/>
        <w:rPr>
          <w:rFonts w:ascii="Arial" w:hAnsi="Arial" w:cs="Arial"/>
          <w:sz w:val="20"/>
          <w:szCs w:val="20"/>
          <w:lang w:eastAsia="el-GR"/>
        </w:rPr>
      </w:pPr>
      <w:r w:rsidRPr="00221A53">
        <w:rPr>
          <w:rFonts w:ascii="Arial" w:hAnsi="Arial" w:cs="Arial"/>
          <w:sz w:val="20"/>
          <w:szCs w:val="20"/>
          <w:lang w:eastAsia="el-GR"/>
        </w:rPr>
        <w:t>Traslados Aeropuerto / Hotel / Aeropuerto en Atenas.</w:t>
      </w:r>
    </w:p>
    <w:p w14:paraId="14DC9808" w14:textId="77777777" w:rsidR="008461E8" w:rsidRPr="00221A53" w:rsidRDefault="008461E8" w:rsidP="004C39B1">
      <w:pPr>
        <w:pStyle w:val="Prrafodelista"/>
        <w:numPr>
          <w:ilvl w:val="0"/>
          <w:numId w:val="96"/>
        </w:numPr>
        <w:spacing w:after="120" w:line="240" w:lineRule="auto"/>
        <w:ind w:left="426"/>
        <w:rPr>
          <w:rFonts w:ascii="Arial" w:hAnsi="Arial" w:cs="Arial"/>
          <w:sz w:val="20"/>
          <w:szCs w:val="20"/>
          <w:lang w:eastAsia="el-GR"/>
        </w:rPr>
      </w:pPr>
      <w:r w:rsidRPr="00221A53">
        <w:rPr>
          <w:rFonts w:ascii="Arial" w:hAnsi="Arial" w:cs="Arial"/>
          <w:sz w:val="20"/>
          <w:szCs w:val="20"/>
          <w:lang w:eastAsia="el-GR"/>
        </w:rPr>
        <w:t xml:space="preserve">3 noches en Atenas en régimen de alojamiento y desayuno. </w:t>
      </w:r>
    </w:p>
    <w:p w14:paraId="6DC118E9" w14:textId="77777777" w:rsidR="008461E8" w:rsidRPr="00221A53" w:rsidRDefault="008461E8" w:rsidP="004C39B1">
      <w:pPr>
        <w:pStyle w:val="Prrafodelista"/>
        <w:numPr>
          <w:ilvl w:val="0"/>
          <w:numId w:val="96"/>
        </w:numPr>
        <w:spacing w:after="120" w:line="240" w:lineRule="auto"/>
        <w:ind w:left="426"/>
        <w:rPr>
          <w:rFonts w:ascii="Arial" w:hAnsi="Arial" w:cs="Arial"/>
          <w:sz w:val="20"/>
          <w:szCs w:val="20"/>
          <w:lang w:eastAsia="el-GR"/>
        </w:rPr>
      </w:pPr>
      <w:r w:rsidRPr="00221A53">
        <w:rPr>
          <w:rFonts w:ascii="Arial" w:hAnsi="Arial" w:cs="Arial"/>
          <w:sz w:val="20"/>
          <w:szCs w:val="20"/>
          <w:lang w:eastAsia="el-GR"/>
        </w:rPr>
        <w:t>Visita 1/2 día: panorámica de Atenas y recinto de Acrópolis, con guía en español y entradas.</w:t>
      </w:r>
    </w:p>
    <w:p w14:paraId="23E590B7" w14:textId="77777777" w:rsidR="008461E8" w:rsidRPr="00221A53" w:rsidRDefault="008461E8" w:rsidP="004C39B1">
      <w:pPr>
        <w:pStyle w:val="Prrafodelista"/>
        <w:widowControl w:val="0"/>
        <w:numPr>
          <w:ilvl w:val="0"/>
          <w:numId w:val="96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color w:val="1F487C"/>
          <w:sz w:val="20"/>
          <w:szCs w:val="20"/>
          <w:u w:val="single"/>
        </w:rPr>
      </w:pPr>
      <w:r w:rsidRPr="00221A53">
        <w:rPr>
          <w:rFonts w:ascii="Arial" w:hAnsi="Arial" w:cs="Arial"/>
          <w:sz w:val="20"/>
          <w:szCs w:val="20"/>
          <w:lang w:eastAsia="el-GR"/>
        </w:rPr>
        <w:t>Crucero 1 día con traslados y almuerzo a bordo (sin bebidas).</w:t>
      </w:r>
    </w:p>
    <w:p w14:paraId="56DE13D4" w14:textId="77777777" w:rsidR="004C39B1" w:rsidRPr="00221A53" w:rsidRDefault="004C39B1" w:rsidP="004C39B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</w:p>
    <w:p w14:paraId="0CB56496" w14:textId="77777777" w:rsidR="008461E8" w:rsidRPr="00221A53" w:rsidRDefault="008461E8" w:rsidP="004C39B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z w:val="20"/>
          <w:szCs w:val="20"/>
        </w:rPr>
      </w:pPr>
      <w:r w:rsidRPr="00221A53">
        <w:rPr>
          <w:rFonts w:eastAsia="MS UI Gothic" w:cs="Arial"/>
          <w:color w:val="000000"/>
          <w:sz w:val="20"/>
          <w:szCs w:val="20"/>
        </w:rPr>
        <w:t xml:space="preserve"> </w:t>
      </w:r>
      <w:r w:rsidRPr="00221A53">
        <w:rPr>
          <w:rFonts w:eastAsia="MS UI Gothic" w:cs="Arial"/>
          <w:b/>
          <w:bCs/>
          <w:sz w:val="20"/>
          <w:szCs w:val="20"/>
        </w:rPr>
        <w:t>EL PRECIO NO INCLUYE:</w:t>
      </w:r>
    </w:p>
    <w:p w14:paraId="25E08AA9" w14:textId="77777777" w:rsidR="008461E8" w:rsidRPr="00221A53" w:rsidRDefault="008461E8" w:rsidP="004C39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221A53">
        <w:rPr>
          <w:rFonts w:cs="Arial"/>
          <w:sz w:val="20"/>
          <w:szCs w:val="20"/>
        </w:rPr>
        <w:t>Propinas</w:t>
      </w:r>
    </w:p>
    <w:p w14:paraId="323449C4" w14:textId="77777777" w:rsidR="008461E8" w:rsidRPr="00221A53" w:rsidRDefault="008461E8" w:rsidP="004C39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221A53">
        <w:rPr>
          <w:rFonts w:cs="Arial"/>
          <w:sz w:val="20"/>
          <w:szCs w:val="20"/>
        </w:rPr>
        <w:t xml:space="preserve">Maleteros </w:t>
      </w:r>
    </w:p>
    <w:p w14:paraId="1AFEABE9" w14:textId="77777777" w:rsidR="008461E8" w:rsidRPr="00221A53" w:rsidRDefault="008461E8" w:rsidP="004C39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221A53">
        <w:rPr>
          <w:rFonts w:cs="Arial"/>
          <w:sz w:val="20"/>
          <w:szCs w:val="20"/>
        </w:rPr>
        <w:t>Ningún otro servicio que no se mencione específicamente</w:t>
      </w:r>
      <w:r w:rsidRPr="00221A53">
        <w:rPr>
          <w:rFonts w:eastAsia="MS UI Gothic" w:cs="Arial"/>
          <w:color w:val="000000"/>
          <w:sz w:val="20"/>
          <w:szCs w:val="20"/>
        </w:rPr>
        <w:t xml:space="preserve"> </w:t>
      </w:r>
    </w:p>
    <w:p w14:paraId="67DE5134" w14:textId="77777777" w:rsidR="004C39B1" w:rsidRPr="00221A53" w:rsidRDefault="004C39B1" w:rsidP="004C39B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CCAC8F8" w14:textId="77777777" w:rsidR="008461E8" w:rsidRPr="00221A53" w:rsidRDefault="008461E8" w:rsidP="004C39B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221A53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221A53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221A53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221A53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A8CB8BE" w14:textId="77777777" w:rsidR="008461E8" w:rsidRPr="00221A53" w:rsidRDefault="008461E8" w:rsidP="004C39B1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b/>
          <w:color w:val="000000"/>
          <w:sz w:val="20"/>
          <w:szCs w:val="20"/>
        </w:rPr>
        <w:t>Impuesto de turismo: Atención</w:t>
      </w: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</w:p>
    <w:p w14:paraId="33984B62" w14:textId="02F12396" w:rsidR="008461E8" w:rsidRPr="00221A53" w:rsidRDefault="008461E8" w:rsidP="004C39B1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</w:t>
      </w:r>
      <w:r w:rsidR="002B3A44" w:rsidRPr="00221A53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221A53">
        <w:rPr>
          <w:rFonts w:ascii="Arial" w:eastAsia="MS UI Gothic" w:hAnsi="Arial" w:cs="Arial"/>
          <w:color w:val="000000"/>
          <w:sz w:val="20"/>
          <w:szCs w:val="20"/>
        </w:rPr>
        <w:t>a pagar un “impuesto de ocupación" en la llegada. Las tarifas indicadas no incluyen este impuesto extra. El hotel es responsable de cobrar la cantidad correspondiente directamente de los clientes.</w:t>
      </w:r>
    </w:p>
    <w:p w14:paraId="7490B9D4" w14:textId="77777777" w:rsidR="008461E8" w:rsidRPr="00221A53" w:rsidRDefault="008461E8" w:rsidP="008461E8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6F35E1F0" w14:textId="77777777" w:rsidR="008461E8" w:rsidRPr="00221A53" w:rsidRDefault="008461E8" w:rsidP="008461E8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0129B1FF" w14:textId="1DEA0AE5" w:rsidR="008461E8" w:rsidRPr="00221A53" w:rsidRDefault="008461E8" w:rsidP="008461E8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Hoteles 5*:</w:t>
      </w:r>
      <w:r w:rsidR="002B3A44" w:rsidRPr="00221A53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4,00 </w:t>
      </w:r>
      <w:r w:rsidR="00847CD7" w:rsidRPr="00221A5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379E3637" w14:textId="6FE7CBD6" w:rsidR="008461E8" w:rsidRPr="00221A53" w:rsidRDefault="008461E8" w:rsidP="008461E8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Hoteles 4*:</w:t>
      </w:r>
      <w:r w:rsidR="002B3A44" w:rsidRPr="00221A53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3,00 </w:t>
      </w:r>
      <w:r w:rsidR="00847CD7" w:rsidRPr="00221A53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221A53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4B92A6C2" w14:textId="1B924115" w:rsidR="008461E8" w:rsidRPr="00221A53" w:rsidRDefault="008461E8" w:rsidP="008461E8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847CD7" w:rsidRPr="00221A53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221A53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5414506B" w14:textId="77777777" w:rsidR="008461E8" w:rsidRPr="00221A53" w:rsidRDefault="008461E8" w:rsidP="008461E8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Hoteles 2* y 1*, pensiones: 0,50 € p/habitación y por noche</w:t>
      </w:r>
    </w:p>
    <w:p w14:paraId="2A5E00F3" w14:textId="77777777" w:rsidR="008461E8" w:rsidRPr="00221A53" w:rsidRDefault="008461E8" w:rsidP="0081473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649C9110" w14:textId="4FFB16C7" w:rsidR="008565A1" w:rsidRPr="00221A53" w:rsidRDefault="008565A1" w:rsidP="008565A1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Cualquier incapacidad, física o mental, que requiera atención o tratamiento especial deberá ser notificada en el momento de la solicitud de la reserva.</w:t>
      </w:r>
      <w:r w:rsidR="002B3A44" w:rsidRPr="00221A53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</w:p>
    <w:p w14:paraId="6575F617" w14:textId="77777777" w:rsidR="008565A1" w:rsidRPr="00221A53" w:rsidRDefault="008565A1" w:rsidP="008565A1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Es permitida una maleta de tamaño normal en los buses y taxis que se utilizan para los traslados. </w:t>
      </w:r>
    </w:p>
    <w:p w14:paraId="6B1458AF" w14:textId="77777777" w:rsidR="002F3FFA" w:rsidRPr="00221A53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Los clientes deben tener su pasaporte en vigor, así como los visados necesarios. </w:t>
      </w:r>
    </w:p>
    <w:p w14:paraId="069B1E00" w14:textId="15B101ED" w:rsidR="002F3FFA" w:rsidRPr="00221A53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Las propinas en los cruceros son </w:t>
      </w:r>
      <w:r w:rsidR="00FB511F" w:rsidRPr="00221A53">
        <w:rPr>
          <w:rFonts w:ascii="Arial" w:eastAsia="MS UI Gothic" w:hAnsi="Arial" w:cs="Arial"/>
          <w:color w:val="000000"/>
          <w:sz w:val="20"/>
          <w:szCs w:val="20"/>
        </w:rPr>
        <w:t>obligatorias</w:t>
      </w:r>
      <w:r w:rsidRPr="00221A53">
        <w:rPr>
          <w:rFonts w:ascii="Arial" w:eastAsia="MS UI Gothic" w:hAnsi="Arial" w:cs="Arial"/>
          <w:color w:val="000000"/>
          <w:sz w:val="20"/>
          <w:szCs w:val="20"/>
        </w:rPr>
        <w:t>, en los demás servicios son voluntarias.</w:t>
      </w:r>
    </w:p>
    <w:p w14:paraId="0FFA0B90" w14:textId="77777777" w:rsidR="002F3FFA" w:rsidRPr="00221A53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Básico, en el circuito alojamiento en Hoteles Cat. Turista. </w:t>
      </w:r>
    </w:p>
    <w:p w14:paraId="069A4CA3" w14:textId="77777777" w:rsidR="002F3FFA" w:rsidRPr="00221A53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Programa con estancia en Atenas en Cat. Selección, Lujo y Lujo Plus, en el circuito Hoteles Cat. Primera.</w:t>
      </w:r>
    </w:p>
    <w:p w14:paraId="687ABAF7" w14:textId="33DA7005" w:rsidR="002F3FFA" w:rsidRPr="00221A53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La salida del crucero al 17/04 tiene distinto programa relacionado con la </w:t>
      </w:r>
      <w:r w:rsidR="00FB511F" w:rsidRPr="00221A53">
        <w:rPr>
          <w:rFonts w:ascii="Arial" w:eastAsia="MS UI Gothic" w:hAnsi="Arial" w:cs="Arial"/>
          <w:color w:val="000000"/>
          <w:sz w:val="20"/>
          <w:szCs w:val="20"/>
        </w:rPr>
        <w:t>Pascua</w:t>
      </w: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 Griega.</w:t>
      </w:r>
    </w:p>
    <w:p w14:paraId="0BFA294D" w14:textId="77777777" w:rsidR="008565A1" w:rsidRPr="00221A53" w:rsidRDefault="008565A1" w:rsidP="008565A1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 xml:space="preserve">Niños: menores de 2 años gratis. </w:t>
      </w:r>
    </w:p>
    <w:p w14:paraId="170F290B" w14:textId="77777777" w:rsidR="008565A1" w:rsidRPr="00221A53" w:rsidRDefault="008565A1" w:rsidP="008565A1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lastRenderedPageBreak/>
        <w:t>Mayores de 2 y menores de 8 años 40% DE DESCUENTO SOBRE EL PRECIO DE LA DOBLE (compartiendo habitación con dos adultos)</w:t>
      </w:r>
    </w:p>
    <w:p w14:paraId="71D512FF" w14:textId="77777777" w:rsidR="008461E8" w:rsidRPr="00221A53" w:rsidRDefault="008461E8" w:rsidP="008461E8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b/>
          <w:color w:val="000000"/>
          <w:sz w:val="20"/>
          <w:szCs w:val="20"/>
        </w:rPr>
        <w:t xml:space="preserve">Días de salida de la Visita ½ Día: </w:t>
      </w:r>
    </w:p>
    <w:p w14:paraId="1646AFC2" w14:textId="77777777" w:rsidR="008461E8" w:rsidRPr="00221A53" w:rsidRDefault="008461E8" w:rsidP="008461E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01/11-31/03: martes y viernes.</w:t>
      </w:r>
    </w:p>
    <w:p w14:paraId="30D16757" w14:textId="473FAF09" w:rsidR="008461E8" w:rsidRPr="00221A53" w:rsidRDefault="008461E8" w:rsidP="008461E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221A53">
        <w:rPr>
          <w:rFonts w:ascii="Arial" w:eastAsia="MS UI Gothic" w:hAnsi="Arial" w:cs="Arial"/>
          <w:color w:val="000000"/>
          <w:sz w:val="20"/>
          <w:szCs w:val="20"/>
        </w:rPr>
        <w:t>A partir de 01/04-31/10/</w:t>
      </w:r>
      <w:r w:rsidR="000800AB">
        <w:rPr>
          <w:rFonts w:ascii="Arial" w:eastAsia="MS UI Gothic" w:hAnsi="Arial" w:cs="Arial"/>
          <w:color w:val="000000"/>
          <w:sz w:val="20"/>
          <w:szCs w:val="20"/>
        </w:rPr>
        <w:t>2021</w:t>
      </w:r>
      <w:bookmarkStart w:id="0" w:name="_GoBack"/>
      <w:bookmarkEnd w:id="0"/>
      <w:r w:rsidRPr="00221A53">
        <w:rPr>
          <w:rFonts w:ascii="Arial" w:eastAsia="MS UI Gothic" w:hAnsi="Arial" w:cs="Arial"/>
          <w:color w:val="000000"/>
          <w:sz w:val="20"/>
          <w:szCs w:val="20"/>
        </w:rPr>
        <w:t>: a diario</w:t>
      </w:r>
    </w:p>
    <w:p w14:paraId="314A5503" w14:textId="77777777" w:rsidR="00F27448" w:rsidRPr="00221A53" w:rsidRDefault="00F27448" w:rsidP="008461E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14F16D2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221A53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221A53">
        <w:rPr>
          <w:rFonts w:cs="Arial"/>
          <w:b/>
          <w:bCs/>
          <w:color w:val="17365D"/>
          <w:sz w:val="20"/>
          <w:szCs w:val="20"/>
        </w:rPr>
        <w:t>OT</w:t>
      </w:r>
      <w:r w:rsidRPr="00221A5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21A53">
        <w:rPr>
          <w:rFonts w:cs="Arial"/>
          <w:b/>
          <w:bCs/>
          <w:color w:val="17365D"/>
          <w:sz w:val="20"/>
          <w:szCs w:val="20"/>
        </w:rPr>
        <w:t>L</w:t>
      </w:r>
      <w:r w:rsidRPr="00221A5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21A53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D73AEE" w:rsidRPr="00B94D64" w14:paraId="4876903D" w14:textId="77777777" w:rsidTr="00707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0E6C26CB" w14:textId="77777777" w:rsidR="00D73AEE" w:rsidRPr="00B94D64" w:rsidRDefault="00D73AE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618F4F0" w14:textId="77777777" w:rsidR="00D73AEE" w:rsidRPr="00B94D64" w:rsidRDefault="00D73AE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087" w:type="dxa"/>
          </w:tcPr>
          <w:p w14:paraId="6679880E" w14:textId="77777777" w:rsidR="00D73AEE" w:rsidRPr="00B94D64" w:rsidRDefault="00D73AE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701" w:type="dxa"/>
          </w:tcPr>
          <w:p w14:paraId="5F657E5D" w14:textId="77777777" w:rsidR="00D73AEE" w:rsidRPr="00B94D64" w:rsidRDefault="00D73AE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53ADAA99" w14:textId="77777777" w:rsidR="00D73AEE" w:rsidRPr="00B94D64" w:rsidRDefault="00D73AE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D73AEE" w:rsidRPr="00B94D64" w14:paraId="5F337688" w14:textId="77777777" w:rsidTr="0070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Align w:val="center"/>
          </w:tcPr>
          <w:p w14:paraId="07885A24" w14:textId="77777777" w:rsidR="00D73AEE" w:rsidRPr="00B94D64" w:rsidRDefault="00D73AE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14F6D2B9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CRYSTAL CITY</w:t>
            </w:r>
          </w:p>
          <w:p w14:paraId="5BFECD29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9118272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GOLDEN CITY</w:t>
            </w:r>
          </w:p>
          <w:p w14:paraId="0FC6467A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48A81D9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502989D6" w14:textId="42A3B0AE" w:rsidR="00111326" w:rsidRDefault="00111326" w:rsidP="0011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2DF80CC" w14:textId="50BC2B18" w:rsidR="00111326" w:rsidRDefault="00111326" w:rsidP="0011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1326">
              <w:rPr>
                <w:b/>
                <w:sz w:val="20"/>
                <w:szCs w:val="20"/>
              </w:rPr>
              <w:t>DORIAN INN</w:t>
            </w:r>
          </w:p>
          <w:p w14:paraId="1CBDEC56" w14:textId="3D207303" w:rsidR="00111326" w:rsidRPr="00111326" w:rsidRDefault="00111326" w:rsidP="0011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14:paraId="081C00F4" w14:textId="77777777" w:rsidR="00D73AEE" w:rsidRPr="00B94D64" w:rsidRDefault="00D73AE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2A7C4B10" w14:textId="77777777" w:rsidR="00111326" w:rsidRDefault="00111326" w:rsidP="0011132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ZAFOLIA</w:t>
            </w:r>
          </w:p>
          <w:p w14:paraId="377C7401" w14:textId="77777777" w:rsidR="00111326" w:rsidRDefault="00111326" w:rsidP="0011132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14:paraId="5AF21305" w14:textId="77777777" w:rsidR="00111326" w:rsidRDefault="00111326" w:rsidP="0011132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1326">
              <w:rPr>
                <w:b/>
                <w:sz w:val="20"/>
                <w:szCs w:val="20"/>
              </w:rPr>
              <w:t>POLIS GRAMD</w:t>
            </w:r>
          </w:p>
          <w:p w14:paraId="410F9CC3" w14:textId="0EFDCD25" w:rsidR="00111326" w:rsidRDefault="00111326" w:rsidP="0011132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14:paraId="2C0C5C22" w14:textId="77777777" w:rsidR="00111326" w:rsidRDefault="00111326" w:rsidP="0011132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1326">
              <w:rPr>
                <w:b/>
                <w:sz w:val="20"/>
                <w:szCs w:val="20"/>
              </w:rPr>
              <w:t>PRESIDENT</w:t>
            </w:r>
          </w:p>
          <w:p w14:paraId="73A9B508" w14:textId="5E711501" w:rsidR="00111326" w:rsidRDefault="00111326" w:rsidP="0011132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14:paraId="333FC2FF" w14:textId="29A94D11" w:rsidR="00111326" w:rsidRDefault="00111326" w:rsidP="0011132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1326">
              <w:rPr>
                <w:b/>
                <w:sz w:val="20"/>
                <w:szCs w:val="20"/>
              </w:rPr>
              <w:t xml:space="preserve">ATHENS AVENUE </w:t>
            </w:r>
            <w:r>
              <w:rPr>
                <w:b/>
                <w:sz w:val="20"/>
                <w:szCs w:val="20"/>
              </w:rPr>
              <w:t>o</w:t>
            </w:r>
          </w:p>
          <w:p w14:paraId="5DA6676A" w14:textId="30287F3D" w:rsidR="00D73AEE" w:rsidRPr="00111326" w:rsidRDefault="00111326" w:rsidP="0011132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111326">
              <w:rPr>
                <w:b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53DA3C40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76464EEB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24E8E40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AB3F0EA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42DF550" w14:textId="77777777" w:rsidR="00D73AEE" w:rsidRPr="00B94D64" w:rsidRDefault="00D73AE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7228C04C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20661354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70050C4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32271B1D" w14:textId="77777777" w:rsidR="00D73AEE" w:rsidRPr="00B94D64" w:rsidRDefault="00D73AE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147EBF2" w14:textId="77777777" w:rsidR="00D73AEE" w:rsidRPr="00B94D64" w:rsidRDefault="00D73AE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7FE3C5AB" w14:textId="3C7B22C7" w:rsidR="006C0313" w:rsidRPr="00D63B7A" w:rsidRDefault="006C0313" w:rsidP="006C03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771E0C43" w14:textId="77777777" w:rsidR="008461E8" w:rsidRPr="00221A53" w:rsidRDefault="008461E8" w:rsidP="008461E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67D5D55E" w14:textId="77777777" w:rsidR="004C39B1" w:rsidRPr="00221A53" w:rsidRDefault="004C39B1" w:rsidP="004C39B1">
      <w:pPr>
        <w:widowControl w:val="0"/>
        <w:tabs>
          <w:tab w:val="left" w:pos="5475"/>
        </w:tabs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23BEEC48" w:rsidR="00AA5B72" w:rsidRPr="00221A53" w:rsidRDefault="005B56DA" w:rsidP="004C39B1">
      <w:pPr>
        <w:widowControl w:val="0"/>
        <w:tabs>
          <w:tab w:val="left" w:pos="5475"/>
        </w:tabs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221A53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111326">
        <w:rPr>
          <w:rFonts w:cs="Arial"/>
          <w:b/>
          <w:bCs/>
          <w:color w:val="17365D"/>
          <w:spacing w:val="1"/>
          <w:sz w:val="20"/>
          <w:szCs w:val="20"/>
        </w:rPr>
        <w:t xml:space="preserve"> </w:t>
      </w:r>
      <w:r w:rsidR="00111326" w:rsidRPr="00111326">
        <w:rPr>
          <w:rFonts w:cs="Arial"/>
          <w:b/>
          <w:bCs/>
          <w:color w:val="17365D"/>
          <w:spacing w:val="1"/>
          <w:sz w:val="20"/>
          <w:szCs w:val="20"/>
        </w:rPr>
        <w:t>01/11/2020 - 31/10/2021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949"/>
        <w:gridCol w:w="4252"/>
      </w:tblGrid>
      <w:tr w:rsidR="00AA5B72" w:rsidRPr="00221A53" w14:paraId="7AC18F90" w14:textId="77777777" w:rsidTr="00131C5D">
        <w:trPr>
          <w:trHeight w:val="164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05D3FC32" w:rsidR="00AA5B72" w:rsidRPr="00221A53" w:rsidRDefault="007537B1" w:rsidP="00847CD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1A53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221A53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221A53">
              <w:rPr>
                <w:rFonts w:cs="Arial"/>
                <w:sz w:val="20"/>
                <w:szCs w:val="20"/>
              </w:rPr>
              <w:t xml:space="preserve"> </w:t>
            </w:r>
            <w:r w:rsidRPr="00221A53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221A53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221A53" w14:paraId="4D444462" w14:textId="77777777" w:rsidTr="00131C5D">
        <w:trPr>
          <w:trHeight w:val="236"/>
          <w:jc w:val="center"/>
        </w:trPr>
        <w:tc>
          <w:tcPr>
            <w:tcW w:w="594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197FC1A4" w:rsidR="00AA5B72" w:rsidRPr="00221A53" w:rsidRDefault="00AA5B72" w:rsidP="00847CD7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221A53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5B56DA" w:rsidRPr="00221A53">
              <w:rPr>
                <w:rFonts w:cs="Arial"/>
                <w:b/>
                <w:sz w:val="20"/>
                <w:szCs w:val="20"/>
              </w:rPr>
              <w:t>DÍA</w:t>
            </w:r>
            <w:r w:rsidRPr="00221A53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25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5A7E766D" w:rsidR="00AA5B72" w:rsidRPr="00221A53" w:rsidRDefault="00111326" w:rsidP="007537B1">
            <w:pPr>
              <w:spacing w:before="120" w:afterLines="80" w:after="192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221A53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221A53" w14:paraId="49B7DBA6" w14:textId="77777777" w:rsidTr="00131C5D">
        <w:trPr>
          <w:trHeight w:val="200"/>
          <w:jc w:val="center"/>
        </w:trPr>
        <w:tc>
          <w:tcPr>
            <w:tcW w:w="594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221A53" w:rsidRDefault="00AA5B72" w:rsidP="00847CD7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32D22AE2" w:rsidR="00AA5B72" w:rsidRPr="00221A53" w:rsidRDefault="00122415" w:rsidP="007537B1">
            <w:pPr>
              <w:spacing w:before="120" w:afterLines="80" w:after="192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221A53">
              <w:rPr>
                <w:rFonts w:cs="Arial"/>
                <w:sz w:val="20"/>
                <w:szCs w:val="20"/>
              </w:rPr>
              <w:t xml:space="preserve">TODOS LOS </w:t>
            </w:r>
            <w:r w:rsidR="005B56DA" w:rsidRPr="00221A53">
              <w:rPr>
                <w:rFonts w:cs="Arial"/>
                <w:sz w:val="20"/>
                <w:szCs w:val="20"/>
              </w:rPr>
              <w:t>DÍAS</w:t>
            </w:r>
            <w:r w:rsidRPr="00221A53">
              <w:rPr>
                <w:rFonts w:cs="Arial"/>
                <w:sz w:val="20"/>
                <w:szCs w:val="20"/>
              </w:rPr>
              <w:t>: 0</w:t>
            </w:r>
            <w:r w:rsidR="00AA5B72" w:rsidRPr="00221A53">
              <w:rPr>
                <w:rFonts w:cs="Arial"/>
                <w:sz w:val="20"/>
                <w:szCs w:val="20"/>
              </w:rPr>
              <w:t>1/0</w:t>
            </w:r>
            <w:r w:rsidRPr="00221A53">
              <w:rPr>
                <w:rFonts w:cs="Arial"/>
                <w:sz w:val="20"/>
                <w:szCs w:val="20"/>
              </w:rPr>
              <w:t>4</w:t>
            </w:r>
            <w:r w:rsidR="00AA5B72" w:rsidRPr="00221A53">
              <w:rPr>
                <w:rFonts w:cs="Arial"/>
                <w:sz w:val="20"/>
                <w:szCs w:val="20"/>
              </w:rPr>
              <w:t>/</w:t>
            </w:r>
            <w:r w:rsidR="00111326">
              <w:rPr>
                <w:rFonts w:cs="Arial"/>
                <w:sz w:val="20"/>
                <w:szCs w:val="20"/>
              </w:rPr>
              <w:t>2021</w:t>
            </w:r>
            <w:r w:rsidR="00AA5B72" w:rsidRPr="00221A53">
              <w:rPr>
                <w:rFonts w:cs="Arial"/>
                <w:sz w:val="20"/>
                <w:szCs w:val="20"/>
              </w:rPr>
              <w:t xml:space="preserve"> - 31/10/</w:t>
            </w:r>
            <w:r w:rsidR="00111326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221A53" w14:paraId="5DDB9B1A" w14:textId="77777777" w:rsidTr="00131C5D">
        <w:trPr>
          <w:jc w:val="center"/>
        </w:trPr>
        <w:tc>
          <w:tcPr>
            <w:tcW w:w="594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7F1A5A43" w:rsidR="00AA5B72" w:rsidRPr="00221A53" w:rsidRDefault="00AA5B72" w:rsidP="00847CD7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221A53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5B56DA" w:rsidRPr="00221A53">
              <w:rPr>
                <w:rFonts w:cs="Arial"/>
                <w:b/>
                <w:sz w:val="20"/>
                <w:szCs w:val="20"/>
              </w:rPr>
              <w:t>ACRÓPOLIS</w:t>
            </w:r>
            <w:r w:rsidR="002B3A44" w:rsidRPr="00221A5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21A53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5B56DA" w:rsidRPr="00221A53">
              <w:rPr>
                <w:rFonts w:cs="Arial"/>
                <w:b/>
                <w:sz w:val="20"/>
                <w:szCs w:val="20"/>
              </w:rPr>
              <w:t>DÍA</w:t>
            </w:r>
            <w:r w:rsidRPr="00221A53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25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476ACDA8" w:rsidR="00AA5B72" w:rsidRPr="00221A53" w:rsidRDefault="00111326" w:rsidP="007537B1">
            <w:pPr>
              <w:spacing w:before="120" w:afterLines="80" w:after="192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</w:t>
            </w:r>
            <w:r w:rsidR="00AA5B72" w:rsidRPr="00221A53">
              <w:rPr>
                <w:rFonts w:cs="Arial"/>
                <w:sz w:val="20"/>
                <w:szCs w:val="20"/>
              </w:rPr>
              <w:t xml:space="preserve"> - </w:t>
            </w:r>
            <w:r w:rsidR="00122415" w:rsidRPr="00221A53">
              <w:rPr>
                <w:rFonts w:cs="Arial"/>
                <w:sz w:val="20"/>
                <w:szCs w:val="20"/>
              </w:rPr>
              <w:t>31</w:t>
            </w:r>
            <w:r w:rsidR="00AA5B72" w:rsidRPr="00221A53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221A53" w14:paraId="05577019" w14:textId="77777777" w:rsidTr="00131C5D">
        <w:trPr>
          <w:jc w:val="center"/>
        </w:trPr>
        <w:tc>
          <w:tcPr>
            <w:tcW w:w="594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221A53" w:rsidRDefault="00AA5B72" w:rsidP="00847CD7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53D15E6F" w:rsidR="00AA5B72" w:rsidRPr="00221A53" w:rsidRDefault="00AA5B72" w:rsidP="007537B1">
            <w:pPr>
              <w:spacing w:before="120" w:afterLines="80" w:after="192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221A53">
              <w:rPr>
                <w:rFonts w:cs="Arial"/>
                <w:sz w:val="20"/>
                <w:szCs w:val="20"/>
              </w:rPr>
              <w:t xml:space="preserve">TODOS LOS </w:t>
            </w:r>
            <w:r w:rsidR="005B56DA" w:rsidRPr="00221A53">
              <w:rPr>
                <w:rFonts w:cs="Arial"/>
                <w:sz w:val="20"/>
                <w:szCs w:val="20"/>
              </w:rPr>
              <w:t>DÍAS</w:t>
            </w:r>
            <w:r w:rsidRPr="00221A53">
              <w:rPr>
                <w:rFonts w:cs="Arial"/>
                <w:sz w:val="20"/>
                <w:szCs w:val="20"/>
              </w:rPr>
              <w:t xml:space="preserve">: </w:t>
            </w:r>
            <w:r w:rsidR="00122415" w:rsidRPr="00221A53">
              <w:rPr>
                <w:rFonts w:cs="Arial"/>
                <w:sz w:val="20"/>
                <w:szCs w:val="20"/>
              </w:rPr>
              <w:t>01</w:t>
            </w:r>
            <w:r w:rsidRPr="00221A53">
              <w:rPr>
                <w:rFonts w:cs="Arial"/>
                <w:sz w:val="20"/>
                <w:szCs w:val="20"/>
              </w:rPr>
              <w:t>/0</w:t>
            </w:r>
            <w:r w:rsidR="00122415" w:rsidRPr="00221A53">
              <w:rPr>
                <w:rFonts w:cs="Arial"/>
                <w:sz w:val="20"/>
                <w:szCs w:val="20"/>
              </w:rPr>
              <w:t>4</w:t>
            </w:r>
            <w:r w:rsidRPr="00221A53">
              <w:rPr>
                <w:rFonts w:cs="Arial"/>
                <w:sz w:val="20"/>
                <w:szCs w:val="20"/>
              </w:rPr>
              <w:t>/</w:t>
            </w:r>
            <w:r w:rsidR="00111326">
              <w:rPr>
                <w:rFonts w:cs="Arial"/>
                <w:sz w:val="20"/>
                <w:szCs w:val="20"/>
              </w:rPr>
              <w:t xml:space="preserve">21 </w:t>
            </w:r>
            <w:r w:rsidRPr="00221A53">
              <w:rPr>
                <w:rFonts w:cs="Arial"/>
                <w:sz w:val="20"/>
                <w:szCs w:val="20"/>
              </w:rPr>
              <w:t>-</w:t>
            </w:r>
            <w:r w:rsidR="00111326">
              <w:rPr>
                <w:rFonts w:cs="Arial"/>
                <w:sz w:val="20"/>
                <w:szCs w:val="20"/>
              </w:rPr>
              <w:t xml:space="preserve"> </w:t>
            </w:r>
            <w:r w:rsidRPr="00221A53">
              <w:rPr>
                <w:rFonts w:cs="Arial"/>
                <w:sz w:val="20"/>
                <w:szCs w:val="20"/>
              </w:rPr>
              <w:t>31/10/</w:t>
            </w:r>
            <w:r w:rsidR="00111326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1CFF66A6" w14:textId="77777777" w:rsidR="00AA5B72" w:rsidRPr="00221A53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221A53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221A53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221A53" w:rsidRDefault="00AA5B72" w:rsidP="001F163B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221A53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221A53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221A53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221A53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221A53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5D99E54" w:rsidR="00AA5B72" w:rsidRPr="00221A53" w:rsidRDefault="00AA5B72" w:rsidP="001F163B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221A53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2B3A44" w:rsidRPr="00221A53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221A53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221A53" w:rsidRDefault="00AA5B72" w:rsidP="001F163B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221A53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65F92FC8" w:rsidR="00AA5B72" w:rsidRPr="00221A53" w:rsidRDefault="00AA5B72" w:rsidP="001F163B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221A53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221A53" w:rsidRDefault="00AA5B72" w:rsidP="001F163B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221A53" w:rsidRDefault="00AF63CC" w:rsidP="001F163B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  <w:r w:rsidRPr="00221A53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221A53" w:rsidRDefault="00AF63CC" w:rsidP="001F163B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221A53" w:rsidRDefault="007B6275" w:rsidP="001F163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221A53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221A53" w:rsidRDefault="007B6275" w:rsidP="001F163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71486F73" w14:textId="77777777" w:rsidR="00F27448" w:rsidRPr="00221A53" w:rsidRDefault="007B6275" w:rsidP="001F163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lastRenderedPageBreak/>
        <w:t>En caso de no haber disponibilidad en los hoteles mencionados s</w:t>
      </w:r>
      <w:r w:rsidR="00F27448" w:rsidRPr="00221A53">
        <w:rPr>
          <w:rFonts w:ascii="Arial" w:hAnsi="Arial" w:cs="Arial"/>
          <w:color w:val="auto"/>
          <w:sz w:val="20"/>
          <w:szCs w:val="20"/>
          <w:lang w:val="es-MX"/>
        </w:rPr>
        <w:t>e utilizarán hoteles similares.</w:t>
      </w:r>
    </w:p>
    <w:p w14:paraId="5E0FD945" w14:textId="77777777" w:rsidR="00F27448" w:rsidRPr="00221A53" w:rsidRDefault="00F27448" w:rsidP="001F163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40A0D25C" w14:textId="210F0CF3" w:rsidR="00F27448" w:rsidRPr="00221A53" w:rsidRDefault="00F27448" w:rsidP="001F163B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>No se incluye en los paquetes y es opcional lo que no venga mencionado en el itinerario.</w:t>
      </w:r>
    </w:p>
    <w:p w14:paraId="5898A553" w14:textId="77777777" w:rsidR="00A705EF" w:rsidRPr="00221A53" w:rsidRDefault="00A705EF" w:rsidP="00B541A8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221A53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221A53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221A53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221A53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221A53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221A53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221A53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221A53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B562B6F" w:rsidR="007B6275" w:rsidRPr="00221A53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2B3A44"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221A53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221A53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6479E0ED" w14:textId="77777777" w:rsidR="009F633E" w:rsidRPr="00221A53" w:rsidRDefault="009F633E" w:rsidP="009F633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</w:p>
    <w:p w14:paraId="32B6C8F4" w14:textId="77777777" w:rsidR="009F633E" w:rsidRPr="00221A53" w:rsidRDefault="009F633E" w:rsidP="009F633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</w:p>
    <w:p w14:paraId="2947FEDA" w14:textId="4A08AC3D" w:rsidR="009F633E" w:rsidRPr="00221A53" w:rsidRDefault="009F633E" w:rsidP="009F633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221A53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3A48319B" w14:textId="4FEF59C0" w:rsidR="00F27448" w:rsidRPr="00221A53" w:rsidRDefault="00F27448" w:rsidP="00B541A8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1D75DFF" w14:textId="77777777" w:rsidR="00F27448" w:rsidRPr="00221A53" w:rsidRDefault="00F27448" w:rsidP="00F27448">
      <w:pPr>
        <w:rPr>
          <w:lang w:eastAsia="el-GR"/>
        </w:rPr>
      </w:pPr>
    </w:p>
    <w:p w14:paraId="5EBFC036" w14:textId="77777777" w:rsidR="00F27448" w:rsidRPr="00221A53" w:rsidRDefault="00F27448" w:rsidP="00F27448">
      <w:pPr>
        <w:rPr>
          <w:lang w:eastAsia="el-GR"/>
        </w:rPr>
      </w:pPr>
    </w:p>
    <w:p w14:paraId="431583F1" w14:textId="77777777" w:rsidR="00F27448" w:rsidRPr="00221A53" w:rsidRDefault="00F27448" w:rsidP="00F27448">
      <w:pPr>
        <w:rPr>
          <w:lang w:eastAsia="el-GR"/>
        </w:rPr>
      </w:pPr>
    </w:p>
    <w:p w14:paraId="0CEACFD4" w14:textId="77777777" w:rsidR="00F27448" w:rsidRPr="00221A53" w:rsidRDefault="00F27448" w:rsidP="00F27448">
      <w:pPr>
        <w:rPr>
          <w:lang w:eastAsia="el-GR"/>
        </w:rPr>
      </w:pPr>
    </w:p>
    <w:p w14:paraId="059A0330" w14:textId="77777777" w:rsidR="00F27448" w:rsidRPr="00221A53" w:rsidRDefault="00F27448" w:rsidP="00F27448">
      <w:pPr>
        <w:rPr>
          <w:lang w:eastAsia="el-GR"/>
        </w:rPr>
      </w:pPr>
    </w:p>
    <w:p w14:paraId="3E30FCFD" w14:textId="77777777" w:rsidR="00F27448" w:rsidRPr="00221A53" w:rsidRDefault="00F27448" w:rsidP="00F27448">
      <w:pPr>
        <w:rPr>
          <w:lang w:eastAsia="el-GR"/>
        </w:rPr>
      </w:pPr>
    </w:p>
    <w:p w14:paraId="06E92315" w14:textId="77777777" w:rsidR="00F27448" w:rsidRPr="00221A53" w:rsidRDefault="00F27448" w:rsidP="00F27448">
      <w:pPr>
        <w:rPr>
          <w:lang w:eastAsia="el-GR"/>
        </w:rPr>
      </w:pPr>
    </w:p>
    <w:p w14:paraId="716AFECF" w14:textId="77777777" w:rsidR="00F27448" w:rsidRPr="00221A53" w:rsidRDefault="00F27448" w:rsidP="00F27448">
      <w:pPr>
        <w:rPr>
          <w:lang w:eastAsia="el-GR"/>
        </w:rPr>
      </w:pPr>
    </w:p>
    <w:p w14:paraId="0BD32909" w14:textId="77777777" w:rsidR="00F27448" w:rsidRPr="00221A53" w:rsidRDefault="00F27448" w:rsidP="00F27448">
      <w:pPr>
        <w:rPr>
          <w:lang w:eastAsia="el-GR"/>
        </w:rPr>
      </w:pPr>
    </w:p>
    <w:p w14:paraId="4AC5966E" w14:textId="77777777" w:rsidR="00F27448" w:rsidRPr="00221A53" w:rsidRDefault="00F27448" w:rsidP="00F27448">
      <w:pPr>
        <w:rPr>
          <w:lang w:eastAsia="el-GR"/>
        </w:rPr>
      </w:pPr>
    </w:p>
    <w:p w14:paraId="4C4FA84B" w14:textId="77777777" w:rsidR="00F27448" w:rsidRPr="00221A53" w:rsidRDefault="00F27448" w:rsidP="00F27448">
      <w:pPr>
        <w:rPr>
          <w:lang w:eastAsia="el-GR"/>
        </w:rPr>
      </w:pPr>
    </w:p>
    <w:p w14:paraId="190C7250" w14:textId="77777777" w:rsidR="00F27448" w:rsidRPr="00221A53" w:rsidRDefault="00F27448" w:rsidP="00F27448">
      <w:pPr>
        <w:rPr>
          <w:lang w:eastAsia="el-GR"/>
        </w:rPr>
      </w:pPr>
    </w:p>
    <w:p w14:paraId="0687CD8A" w14:textId="77777777" w:rsidR="00F27448" w:rsidRPr="00221A53" w:rsidRDefault="00F27448" w:rsidP="00F27448">
      <w:pPr>
        <w:rPr>
          <w:lang w:eastAsia="el-GR"/>
        </w:rPr>
      </w:pPr>
    </w:p>
    <w:p w14:paraId="432FE6FD" w14:textId="77777777" w:rsidR="00F27448" w:rsidRPr="00221A53" w:rsidRDefault="00F27448" w:rsidP="00F27448">
      <w:pPr>
        <w:rPr>
          <w:lang w:eastAsia="el-GR"/>
        </w:rPr>
      </w:pPr>
    </w:p>
    <w:p w14:paraId="2C530C31" w14:textId="1FBD428B" w:rsidR="00F27448" w:rsidRPr="00221A53" w:rsidRDefault="00F27448" w:rsidP="00F27448">
      <w:pPr>
        <w:rPr>
          <w:lang w:eastAsia="el-GR"/>
        </w:rPr>
      </w:pPr>
    </w:p>
    <w:p w14:paraId="3AAE7EAD" w14:textId="533E84D2" w:rsidR="00F27448" w:rsidRPr="00221A53" w:rsidRDefault="00F27448" w:rsidP="00F27448">
      <w:pPr>
        <w:rPr>
          <w:lang w:eastAsia="el-GR"/>
        </w:rPr>
      </w:pPr>
    </w:p>
    <w:p w14:paraId="207A3B31" w14:textId="0C3D848C" w:rsidR="007B6275" w:rsidRPr="00221A53" w:rsidRDefault="00F27448" w:rsidP="00F27448">
      <w:pPr>
        <w:tabs>
          <w:tab w:val="left" w:pos="5472"/>
        </w:tabs>
        <w:rPr>
          <w:lang w:eastAsia="el-GR"/>
        </w:rPr>
      </w:pPr>
      <w:r w:rsidRPr="00221A53">
        <w:rPr>
          <w:lang w:eastAsia="el-GR"/>
        </w:rPr>
        <w:lastRenderedPageBreak/>
        <w:tab/>
      </w:r>
    </w:p>
    <w:sectPr w:rsidR="007B6275" w:rsidRPr="00221A53" w:rsidSect="00714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8674" w14:textId="77777777" w:rsidR="008337AB" w:rsidRDefault="008337AB" w:rsidP="00671E41">
      <w:pPr>
        <w:spacing w:after="0" w:line="240" w:lineRule="auto"/>
      </w:pPr>
      <w:r>
        <w:separator/>
      </w:r>
    </w:p>
  </w:endnote>
  <w:endnote w:type="continuationSeparator" w:id="0">
    <w:p w14:paraId="0C4CF3FE" w14:textId="77777777" w:rsidR="008337AB" w:rsidRDefault="008337AB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496A8" w14:textId="77777777" w:rsidR="00322E77" w:rsidRDefault="00322E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725094D2" w:rsidR="006334C5" w:rsidRPr="00671E41" w:rsidRDefault="006334C5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6334C5" w:rsidRPr="00085A75" w:rsidRDefault="006334C5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7F3AAA" w:rsidRPr="007F3AAA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6334C5" w:rsidRPr="00085A75" w:rsidRDefault="006334C5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7F3AAA" w:rsidRPr="007F3AAA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 xml:space="preserve">Carretera Tlalnepantla </w:t>
    </w:r>
    <w:r w:rsidR="00614E53" w:rsidRPr="00671E41">
      <w:rPr>
        <w:sz w:val="20"/>
        <w:szCs w:val="20"/>
      </w:rPr>
      <w:t xml:space="preserve">Cuautitlán </w:t>
    </w:r>
    <w:r w:rsidRPr="00671E41">
      <w:rPr>
        <w:sz w:val="20"/>
        <w:szCs w:val="20"/>
      </w:rPr>
      <w:t>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</w:r>
    <w:r w:rsidR="002B3A44">
      <w:t xml:space="preserve">        </w:t>
    </w:r>
    <w:r w:rsidR="00614E53">
      <w:t xml:space="preserve"> </w:t>
    </w:r>
    <w:r w:rsidR="002B3A44">
      <w:t xml:space="preserve">  </w:t>
    </w:r>
    <w:r w:rsidR="00972930">
      <w:t xml:space="preserve">       </w:t>
    </w:r>
    <w:r w:rsidR="002B3A44">
      <w:t xml:space="preserve">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 w:rsidR="002B3A44">
      <w:t xml:space="preserve"> </w:t>
    </w:r>
    <w:r>
      <w:t xml:space="preserve">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BB426B">
      <w:rPr>
        <w:sz w:val="20"/>
        <w:szCs w:val="20"/>
      </w:rPr>
      <w:t xml:space="preserve"> cp. </w:t>
    </w:r>
    <w:r w:rsidRPr="00671E41">
      <w:rPr>
        <w:sz w:val="20"/>
        <w:szCs w:val="20"/>
      </w:rPr>
      <w:t>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FB5542">
      <w:rPr>
        <w:rFonts w:cs="Arial"/>
        <w:sz w:val="20"/>
        <w:szCs w:val="20"/>
      </w:rPr>
      <w:t xml:space="preserve">     </w:t>
    </w:r>
    <w:r w:rsidRPr="003B1AD4">
      <w:rPr>
        <w:sz w:val="20"/>
        <w:szCs w:val="20"/>
      </w:rPr>
      <w:t>email</w:t>
    </w:r>
    <w:r w:rsidR="00614E53"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6334C5" w:rsidRDefault="006334C5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6334C5" w:rsidRDefault="006334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CD29" w14:textId="77777777" w:rsidR="00322E77" w:rsidRDefault="00322E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703E3" w14:textId="77777777" w:rsidR="008337AB" w:rsidRDefault="008337AB" w:rsidP="00671E41">
      <w:pPr>
        <w:spacing w:after="0" w:line="240" w:lineRule="auto"/>
      </w:pPr>
      <w:r>
        <w:separator/>
      </w:r>
    </w:p>
  </w:footnote>
  <w:footnote w:type="continuationSeparator" w:id="0">
    <w:p w14:paraId="6C47A43A" w14:textId="77777777" w:rsidR="008337AB" w:rsidRDefault="008337AB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9CED" w14:textId="77777777" w:rsidR="00322E77" w:rsidRDefault="00322E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5F5199F5" w:rsidR="00614E53" w:rsidRPr="00A81FAC" w:rsidRDefault="00322E77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88C350D" wp14:editId="79579215">
          <wp:simplePos x="0" y="0"/>
          <wp:positionH relativeFrom="margin">
            <wp:posOffset>-485775</wp:posOffset>
          </wp:positionH>
          <wp:positionV relativeFrom="paragraph">
            <wp:posOffset>-248285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E53" w:rsidRPr="00A81FAC">
      <w:rPr>
        <w:color w:val="212121"/>
        <w:sz w:val="23"/>
        <w:szCs w:val="23"/>
        <w:shd w:val="clear" w:color="auto" w:fill="FFFFFF"/>
      </w:rPr>
      <w:t xml:space="preserve"> </w:t>
    </w:r>
    <w:r w:rsidR="00614E53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614E53">
      <w:rPr>
        <w:rFonts w:eastAsia="Adobe Ming Std L"/>
        <w:noProof/>
        <w:sz w:val="40"/>
        <w:szCs w:val="40"/>
        <w:lang w:eastAsia="es-MX"/>
      </w:rPr>
      <w:t>y</w:t>
    </w:r>
    <w:r w:rsidR="00614E53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614E53" w:rsidRDefault="00614E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AD28" w14:textId="77777777" w:rsidR="00322E77" w:rsidRDefault="00322E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0721E6"/>
    <w:multiLevelType w:val="hybridMultilevel"/>
    <w:tmpl w:val="5CBE4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6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4"/>
  </w:num>
  <w:num w:numId="7">
    <w:abstractNumId w:val="82"/>
  </w:num>
  <w:num w:numId="8">
    <w:abstractNumId w:val="15"/>
  </w:num>
  <w:num w:numId="9">
    <w:abstractNumId w:val="32"/>
  </w:num>
  <w:num w:numId="10">
    <w:abstractNumId w:val="98"/>
  </w:num>
  <w:num w:numId="11">
    <w:abstractNumId w:val="90"/>
  </w:num>
  <w:num w:numId="12">
    <w:abstractNumId w:val="47"/>
  </w:num>
  <w:num w:numId="13">
    <w:abstractNumId w:val="72"/>
  </w:num>
  <w:num w:numId="14">
    <w:abstractNumId w:val="83"/>
  </w:num>
  <w:num w:numId="15">
    <w:abstractNumId w:val="36"/>
  </w:num>
  <w:num w:numId="16">
    <w:abstractNumId w:val="38"/>
  </w:num>
  <w:num w:numId="17">
    <w:abstractNumId w:val="97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9"/>
  </w:num>
  <w:num w:numId="26">
    <w:abstractNumId w:val="86"/>
  </w:num>
  <w:num w:numId="27">
    <w:abstractNumId w:val="43"/>
  </w:num>
  <w:num w:numId="28">
    <w:abstractNumId w:val="77"/>
  </w:num>
  <w:num w:numId="29">
    <w:abstractNumId w:val="85"/>
  </w:num>
  <w:num w:numId="30">
    <w:abstractNumId w:val="35"/>
  </w:num>
  <w:num w:numId="31">
    <w:abstractNumId w:val="74"/>
  </w:num>
  <w:num w:numId="32">
    <w:abstractNumId w:val="63"/>
  </w:num>
  <w:num w:numId="33">
    <w:abstractNumId w:val="67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70"/>
  </w:num>
  <w:num w:numId="39">
    <w:abstractNumId w:val="22"/>
  </w:num>
  <w:num w:numId="40">
    <w:abstractNumId w:val="20"/>
  </w:num>
  <w:num w:numId="41">
    <w:abstractNumId w:val="53"/>
  </w:num>
  <w:num w:numId="42">
    <w:abstractNumId w:val="84"/>
  </w:num>
  <w:num w:numId="43">
    <w:abstractNumId w:val="0"/>
  </w:num>
  <w:num w:numId="44">
    <w:abstractNumId w:val="49"/>
  </w:num>
  <w:num w:numId="45">
    <w:abstractNumId w:val="87"/>
  </w:num>
  <w:num w:numId="46">
    <w:abstractNumId w:val="21"/>
  </w:num>
  <w:num w:numId="47">
    <w:abstractNumId w:val="7"/>
  </w:num>
  <w:num w:numId="48">
    <w:abstractNumId w:val="27"/>
  </w:num>
  <w:num w:numId="49">
    <w:abstractNumId w:val="96"/>
  </w:num>
  <w:num w:numId="50">
    <w:abstractNumId w:val="80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9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3"/>
  </w:num>
  <w:num w:numId="62">
    <w:abstractNumId w:val="26"/>
  </w:num>
  <w:num w:numId="63">
    <w:abstractNumId w:val="17"/>
  </w:num>
  <w:num w:numId="64">
    <w:abstractNumId w:val="52"/>
  </w:num>
  <w:num w:numId="65">
    <w:abstractNumId w:val="75"/>
  </w:num>
  <w:num w:numId="66">
    <w:abstractNumId w:val="92"/>
  </w:num>
  <w:num w:numId="67">
    <w:abstractNumId w:val="11"/>
  </w:num>
  <w:num w:numId="68">
    <w:abstractNumId w:val="45"/>
  </w:num>
  <w:num w:numId="69">
    <w:abstractNumId w:val="68"/>
  </w:num>
  <w:num w:numId="70">
    <w:abstractNumId w:val="62"/>
  </w:num>
  <w:num w:numId="71">
    <w:abstractNumId w:val="34"/>
  </w:num>
  <w:num w:numId="72">
    <w:abstractNumId w:val="41"/>
  </w:num>
  <w:num w:numId="73">
    <w:abstractNumId w:val="95"/>
  </w:num>
  <w:num w:numId="74">
    <w:abstractNumId w:val="4"/>
  </w:num>
  <w:num w:numId="75">
    <w:abstractNumId w:val="91"/>
  </w:num>
  <w:num w:numId="76">
    <w:abstractNumId w:val="24"/>
  </w:num>
  <w:num w:numId="77">
    <w:abstractNumId w:val="78"/>
  </w:num>
  <w:num w:numId="78">
    <w:abstractNumId w:val="93"/>
  </w:num>
  <w:num w:numId="79">
    <w:abstractNumId w:val="101"/>
  </w:num>
  <w:num w:numId="80">
    <w:abstractNumId w:val="33"/>
  </w:num>
  <w:num w:numId="81">
    <w:abstractNumId w:val="39"/>
  </w:num>
  <w:num w:numId="82">
    <w:abstractNumId w:val="99"/>
  </w:num>
  <w:num w:numId="83">
    <w:abstractNumId w:val="102"/>
  </w:num>
  <w:num w:numId="84">
    <w:abstractNumId w:val="29"/>
  </w:num>
  <w:num w:numId="85">
    <w:abstractNumId w:val="56"/>
  </w:num>
  <w:num w:numId="86">
    <w:abstractNumId w:val="76"/>
  </w:num>
  <w:num w:numId="87">
    <w:abstractNumId w:val="88"/>
  </w:num>
  <w:num w:numId="88">
    <w:abstractNumId w:val="55"/>
  </w:num>
  <w:num w:numId="89">
    <w:abstractNumId w:val="100"/>
  </w:num>
  <w:num w:numId="90">
    <w:abstractNumId w:val="81"/>
  </w:num>
  <w:num w:numId="91">
    <w:abstractNumId w:val="79"/>
  </w:num>
  <w:num w:numId="92">
    <w:abstractNumId w:val="48"/>
  </w:num>
  <w:num w:numId="93">
    <w:abstractNumId w:val="71"/>
  </w:num>
  <w:num w:numId="94">
    <w:abstractNumId w:val="66"/>
  </w:num>
  <w:num w:numId="95">
    <w:abstractNumId w:val="23"/>
  </w:num>
  <w:num w:numId="96">
    <w:abstractNumId w:val="103"/>
  </w:num>
  <w:num w:numId="97">
    <w:abstractNumId w:val="31"/>
  </w:num>
  <w:num w:numId="98">
    <w:abstractNumId w:val="61"/>
  </w:num>
  <w:num w:numId="99">
    <w:abstractNumId w:val="65"/>
  </w:num>
  <w:num w:numId="100">
    <w:abstractNumId w:val="60"/>
  </w:num>
  <w:num w:numId="101">
    <w:abstractNumId w:val="58"/>
  </w:num>
  <w:num w:numId="102">
    <w:abstractNumId w:val="1"/>
  </w:num>
  <w:num w:numId="103">
    <w:abstractNumId w:val="94"/>
  </w:num>
  <w:num w:numId="104">
    <w:abstractNumId w:val="5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98E"/>
    <w:rsid w:val="00047E4A"/>
    <w:rsid w:val="00051128"/>
    <w:rsid w:val="00054FE7"/>
    <w:rsid w:val="00056E02"/>
    <w:rsid w:val="000720B7"/>
    <w:rsid w:val="000740F7"/>
    <w:rsid w:val="00077435"/>
    <w:rsid w:val="000800AB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0F37E2"/>
    <w:rsid w:val="001001E5"/>
    <w:rsid w:val="00103CEA"/>
    <w:rsid w:val="00104B34"/>
    <w:rsid w:val="00106333"/>
    <w:rsid w:val="00111326"/>
    <w:rsid w:val="00111FCB"/>
    <w:rsid w:val="00113465"/>
    <w:rsid w:val="00115287"/>
    <w:rsid w:val="0011790C"/>
    <w:rsid w:val="00122415"/>
    <w:rsid w:val="00125F6A"/>
    <w:rsid w:val="0013107A"/>
    <w:rsid w:val="00131C5D"/>
    <w:rsid w:val="00132A0F"/>
    <w:rsid w:val="001345EF"/>
    <w:rsid w:val="00137840"/>
    <w:rsid w:val="001410A7"/>
    <w:rsid w:val="00141B59"/>
    <w:rsid w:val="00150CBA"/>
    <w:rsid w:val="0015195D"/>
    <w:rsid w:val="00155616"/>
    <w:rsid w:val="00155FDB"/>
    <w:rsid w:val="001613B3"/>
    <w:rsid w:val="00163D35"/>
    <w:rsid w:val="001818C9"/>
    <w:rsid w:val="00182AA9"/>
    <w:rsid w:val="00185BAB"/>
    <w:rsid w:val="00193F54"/>
    <w:rsid w:val="0019605E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163B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1A53"/>
    <w:rsid w:val="002244C5"/>
    <w:rsid w:val="002245CA"/>
    <w:rsid w:val="00227F45"/>
    <w:rsid w:val="00233027"/>
    <w:rsid w:val="00235816"/>
    <w:rsid w:val="00236037"/>
    <w:rsid w:val="00236EE9"/>
    <w:rsid w:val="00240553"/>
    <w:rsid w:val="00244076"/>
    <w:rsid w:val="00247D50"/>
    <w:rsid w:val="0025607E"/>
    <w:rsid w:val="00256491"/>
    <w:rsid w:val="00256732"/>
    <w:rsid w:val="0026365F"/>
    <w:rsid w:val="0027302F"/>
    <w:rsid w:val="0027530E"/>
    <w:rsid w:val="0027692A"/>
    <w:rsid w:val="00280118"/>
    <w:rsid w:val="00281970"/>
    <w:rsid w:val="0028534A"/>
    <w:rsid w:val="00285948"/>
    <w:rsid w:val="00286507"/>
    <w:rsid w:val="00290489"/>
    <w:rsid w:val="0029230A"/>
    <w:rsid w:val="00293923"/>
    <w:rsid w:val="00296823"/>
    <w:rsid w:val="002A2D73"/>
    <w:rsid w:val="002A6432"/>
    <w:rsid w:val="002B1CA8"/>
    <w:rsid w:val="002B227A"/>
    <w:rsid w:val="002B3A44"/>
    <w:rsid w:val="002B6036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2F3FFA"/>
    <w:rsid w:val="00302583"/>
    <w:rsid w:val="00303B69"/>
    <w:rsid w:val="00305762"/>
    <w:rsid w:val="0031321A"/>
    <w:rsid w:val="00320DC8"/>
    <w:rsid w:val="0032261A"/>
    <w:rsid w:val="00322E77"/>
    <w:rsid w:val="00324782"/>
    <w:rsid w:val="00324965"/>
    <w:rsid w:val="00331C2C"/>
    <w:rsid w:val="00332CA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3AC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6EAC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39B1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5370"/>
    <w:rsid w:val="00545707"/>
    <w:rsid w:val="00550CD7"/>
    <w:rsid w:val="00551848"/>
    <w:rsid w:val="00551A95"/>
    <w:rsid w:val="005539B1"/>
    <w:rsid w:val="005619C2"/>
    <w:rsid w:val="00563FC8"/>
    <w:rsid w:val="00565B52"/>
    <w:rsid w:val="005722C4"/>
    <w:rsid w:val="00574A7A"/>
    <w:rsid w:val="00577398"/>
    <w:rsid w:val="0059497A"/>
    <w:rsid w:val="005B1424"/>
    <w:rsid w:val="005B310E"/>
    <w:rsid w:val="005B56DA"/>
    <w:rsid w:val="005B7CD8"/>
    <w:rsid w:val="005C05BA"/>
    <w:rsid w:val="005C23D9"/>
    <w:rsid w:val="005C3816"/>
    <w:rsid w:val="005C4086"/>
    <w:rsid w:val="005C46F6"/>
    <w:rsid w:val="005D05F4"/>
    <w:rsid w:val="005D0AC9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F11"/>
    <w:rsid w:val="00666D07"/>
    <w:rsid w:val="00667259"/>
    <w:rsid w:val="00671E41"/>
    <w:rsid w:val="006820BF"/>
    <w:rsid w:val="00684E46"/>
    <w:rsid w:val="00690D4F"/>
    <w:rsid w:val="00695222"/>
    <w:rsid w:val="00695DEA"/>
    <w:rsid w:val="00697353"/>
    <w:rsid w:val="00697E34"/>
    <w:rsid w:val="006A3651"/>
    <w:rsid w:val="006A5C79"/>
    <w:rsid w:val="006B12D8"/>
    <w:rsid w:val="006B2CDC"/>
    <w:rsid w:val="006B614D"/>
    <w:rsid w:val="006B70D0"/>
    <w:rsid w:val="006C0313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745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37B1"/>
    <w:rsid w:val="0075400D"/>
    <w:rsid w:val="0075461B"/>
    <w:rsid w:val="007549F2"/>
    <w:rsid w:val="007558F3"/>
    <w:rsid w:val="00762BC1"/>
    <w:rsid w:val="00775125"/>
    <w:rsid w:val="007811BB"/>
    <w:rsid w:val="00783E7E"/>
    <w:rsid w:val="00787421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7F3AAA"/>
    <w:rsid w:val="00805489"/>
    <w:rsid w:val="0080597B"/>
    <w:rsid w:val="008071D9"/>
    <w:rsid w:val="00814730"/>
    <w:rsid w:val="0081634F"/>
    <w:rsid w:val="00823AAB"/>
    <w:rsid w:val="008267AF"/>
    <w:rsid w:val="008337AB"/>
    <w:rsid w:val="008364D5"/>
    <w:rsid w:val="00841DC0"/>
    <w:rsid w:val="00846103"/>
    <w:rsid w:val="008461E8"/>
    <w:rsid w:val="00847CD7"/>
    <w:rsid w:val="008565A1"/>
    <w:rsid w:val="00857AA6"/>
    <w:rsid w:val="00881A58"/>
    <w:rsid w:val="00883772"/>
    <w:rsid w:val="008873D6"/>
    <w:rsid w:val="0089449A"/>
    <w:rsid w:val="008A1902"/>
    <w:rsid w:val="008A4D28"/>
    <w:rsid w:val="008B1B18"/>
    <w:rsid w:val="008B2DB1"/>
    <w:rsid w:val="008B399E"/>
    <w:rsid w:val="008B530E"/>
    <w:rsid w:val="008B7E43"/>
    <w:rsid w:val="008C108D"/>
    <w:rsid w:val="008C183E"/>
    <w:rsid w:val="008C6F83"/>
    <w:rsid w:val="008D1653"/>
    <w:rsid w:val="008D3B34"/>
    <w:rsid w:val="008D5A89"/>
    <w:rsid w:val="008E0EF3"/>
    <w:rsid w:val="008E4A4F"/>
    <w:rsid w:val="008E4CB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530FD"/>
    <w:rsid w:val="00954603"/>
    <w:rsid w:val="00956628"/>
    <w:rsid w:val="00957DC9"/>
    <w:rsid w:val="00972930"/>
    <w:rsid w:val="00974668"/>
    <w:rsid w:val="009757D7"/>
    <w:rsid w:val="00975858"/>
    <w:rsid w:val="00981322"/>
    <w:rsid w:val="0098213D"/>
    <w:rsid w:val="00984020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33E"/>
    <w:rsid w:val="009F6E68"/>
    <w:rsid w:val="00A00E1C"/>
    <w:rsid w:val="00A040DE"/>
    <w:rsid w:val="00A11B03"/>
    <w:rsid w:val="00A131AF"/>
    <w:rsid w:val="00A14E2E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05EF"/>
    <w:rsid w:val="00A72B8E"/>
    <w:rsid w:val="00A74624"/>
    <w:rsid w:val="00A87326"/>
    <w:rsid w:val="00A90FFE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87566"/>
    <w:rsid w:val="00B903F1"/>
    <w:rsid w:val="00B92AEC"/>
    <w:rsid w:val="00B93194"/>
    <w:rsid w:val="00B94D1D"/>
    <w:rsid w:val="00B95633"/>
    <w:rsid w:val="00BA41C9"/>
    <w:rsid w:val="00BB426B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60D"/>
    <w:rsid w:val="00C06C75"/>
    <w:rsid w:val="00C07306"/>
    <w:rsid w:val="00C07445"/>
    <w:rsid w:val="00C07A9C"/>
    <w:rsid w:val="00C120CA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897"/>
    <w:rsid w:val="00CA5B48"/>
    <w:rsid w:val="00CA62D8"/>
    <w:rsid w:val="00CB19E7"/>
    <w:rsid w:val="00CB7FC2"/>
    <w:rsid w:val="00CC12BA"/>
    <w:rsid w:val="00CC38D6"/>
    <w:rsid w:val="00CC5448"/>
    <w:rsid w:val="00CD00F5"/>
    <w:rsid w:val="00CD6D98"/>
    <w:rsid w:val="00CE55FA"/>
    <w:rsid w:val="00CF1B5C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22E1"/>
    <w:rsid w:val="00D731AC"/>
    <w:rsid w:val="00D73AEE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160"/>
    <w:rsid w:val="00DD0CFA"/>
    <w:rsid w:val="00DD3443"/>
    <w:rsid w:val="00DD48C5"/>
    <w:rsid w:val="00DD496B"/>
    <w:rsid w:val="00DE0398"/>
    <w:rsid w:val="00DF326E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BF9"/>
    <w:rsid w:val="00F27448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11F"/>
    <w:rsid w:val="00FB5542"/>
    <w:rsid w:val="00FB5758"/>
    <w:rsid w:val="00FB75ED"/>
    <w:rsid w:val="00FC44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CF1B5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CF1B5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C554-D9E9-487E-8211-DE77488E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26</cp:revision>
  <cp:lastPrinted>2020-01-27T20:40:00Z</cp:lastPrinted>
  <dcterms:created xsi:type="dcterms:W3CDTF">2020-01-14T03:45:00Z</dcterms:created>
  <dcterms:modified xsi:type="dcterms:W3CDTF">2020-08-05T21:22:00Z</dcterms:modified>
</cp:coreProperties>
</file>