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366C" w:rsidRPr="002A04F2" w:rsidRDefault="00DD04C9" w:rsidP="00B0518D">
      <w:pPr>
        <w:spacing w:after="120" w:line="240" w:lineRule="auto"/>
        <w:jc w:val="center"/>
        <w:rPr>
          <w:rFonts w:cstheme="minorHAnsi"/>
          <w:sz w:val="24"/>
          <w:szCs w:val="24"/>
        </w:rPr>
      </w:pPr>
      <w:r w:rsidRPr="002A04F2">
        <w:rPr>
          <w:rFonts w:cstheme="minorHAnsi"/>
          <w:noProof/>
          <w:sz w:val="24"/>
          <w:szCs w:val="24"/>
          <w:lang w:eastAsia="es-MX"/>
        </w:rPr>
        <w:drawing>
          <wp:inline distT="0" distB="0" distL="0" distR="0" wp14:anchorId="00A8FDCC" wp14:editId="6E1D32C7">
            <wp:extent cx="1003845" cy="1080000"/>
            <wp:effectExtent l="0" t="0" r="6350" b="6350"/>
            <wp:docPr id="10" name="Imagen 10" descr="C:\Users\Margarita\Pictures\logo 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Pictures\logo ok.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3845" cy="1080000"/>
                    </a:xfrm>
                    <a:prstGeom prst="rect">
                      <a:avLst/>
                    </a:prstGeom>
                    <a:noFill/>
                    <a:ln>
                      <a:noFill/>
                    </a:ln>
                  </pic:spPr>
                </pic:pic>
              </a:graphicData>
            </a:graphic>
          </wp:inline>
        </w:drawing>
      </w:r>
      <w:r w:rsidR="00B7366C" w:rsidRPr="002A04F2">
        <w:rPr>
          <w:rFonts w:eastAsia="Times New Roman" w:cstheme="minorHAnsi"/>
          <w:color w:val="222222"/>
          <w:sz w:val="24"/>
          <w:szCs w:val="24"/>
          <w:lang w:eastAsia="es-MX"/>
        </w:rPr>
        <w:br/>
      </w:r>
    </w:p>
    <w:p w:rsidR="00DD04C9" w:rsidRPr="002A04F2" w:rsidRDefault="00DD04C9" w:rsidP="00B0518D">
      <w:pPr>
        <w:spacing w:after="120" w:line="240" w:lineRule="auto"/>
        <w:jc w:val="center"/>
        <w:rPr>
          <w:rFonts w:cstheme="minorHAnsi"/>
          <w:b/>
          <w:i/>
          <w:color w:val="1F3864" w:themeColor="accent5" w:themeShade="80"/>
          <w:sz w:val="28"/>
          <w:szCs w:val="28"/>
        </w:rPr>
      </w:pPr>
      <w:r w:rsidRPr="002A04F2">
        <w:rPr>
          <w:rFonts w:cstheme="minorHAnsi"/>
          <w:b/>
          <w:i/>
          <w:color w:val="1F3864" w:themeColor="accent5" w:themeShade="80"/>
          <w:sz w:val="28"/>
          <w:szCs w:val="28"/>
        </w:rPr>
        <w:t xml:space="preserve">YVR 62T </w:t>
      </w:r>
      <w:r w:rsidR="00084ED0">
        <w:rPr>
          <w:rFonts w:cstheme="minorHAnsi"/>
          <w:b/>
          <w:i/>
          <w:color w:val="1F3864" w:themeColor="accent5" w:themeShade="80"/>
          <w:sz w:val="28"/>
          <w:szCs w:val="28"/>
        </w:rPr>
        <w:t>“</w:t>
      </w:r>
      <w:r w:rsidRPr="002A04F2">
        <w:rPr>
          <w:rFonts w:cstheme="minorHAnsi"/>
          <w:b/>
          <w:i/>
          <w:color w:val="1F3864" w:themeColor="accent5" w:themeShade="80"/>
          <w:sz w:val="28"/>
          <w:szCs w:val="28"/>
        </w:rPr>
        <w:t xml:space="preserve">MARAVILLAS DEL YUKÓN </w:t>
      </w:r>
      <w:r w:rsidR="00FA7283">
        <w:rPr>
          <w:rFonts w:cstheme="minorHAnsi"/>
          <w:b/>
          <w:i/>
          <w:color w:val="1F3864" w:themeColor="accent5" w:themeShade="80"/>
          <w:sz w:val="28"/>
          <w:szCs w:val="28"/>
        </w:rPr>
        <w:t>Y</w:t>
      </w:r>
      <w:r w:rsidRPr="002A04F2">
        <w:rPr>
          <w:rFonts w:cstheme="minorHAnsi"/>
          <w:b/>
          <w:i/>
          <w:color w:val="1F3864" w:themeColor="accent5" w:themeShade="80"/>
          <w:sz w:val="28"/>
          <w:szCs w:val="28"/>
        </w:rPr>
        <w:t xml:space="preserve"> TAGISH</w:t>
      </w:r>
      <w:r w:rsidR="008E1E03">
        <w:rPr>
          <w:rFonts w:cstheme="minorHAnsi"/>
          <w:b/>
          <w:i/>
          <w:color w:val="1F3864" w:themeColor="accent5" w:themeShade="80"/>
          <w:sz w:val="28"/>
          <w:szCs w:val="28"/>
        </w:rPr>
        <w:t>”</w:t>
      </w:r>
      <w:r w:rsidR="002C6A3B">
        <w:rPr>
          <w:rFonts w:cstheme="minorHAnsi"/>
          <w:b/>
          <w:i/>
          <w:color w:val="1F3864" w:themeColor="accent5" w:themeShade="80"/>
          <w:sz w:val="28"/>
          <w:szCs w:val="28"/>
        </w:rPr>
        <w:t xml:space="preserve"> 7</w:t>
      </w:r>
      <w:r w:rsidRPr="002A04F2">
        <w:rPr>
          <w:rFonts w:cstheme="minorHAnsi"/>
          <w:b/>
          <w:i/>
          <w:color w:val="1F3864" w:themeColor="accent5" w:themeShade="80"/>
          <w:sz w:val="28"/>
          <w:szCs w:val="28"/>
        </w:rPr>
        <w:t xml:space="preserve"> DÍAS</w:t>
      </w:r>
    </w:p>
    <w:p w:rsidR="00DD04C9" w:rsidRPr="002A04F2" w:rsidRDefault="00DD04C9" w:rsidP="00B0518D">
      <w:pPr>
        <w:spacing w:after="120" w:line="240" w:lineRule="auto"/>
        <w:rPr>
          <w:rFonts w:cstheme="minorHAnsi"/>
          <w:b/>
          <w:color w:val="385623" w:themeColor="accent6" w:themeShade="80"/>
          <w:sz w:val="24"/>
          <w:szCs w:val="24"/>
        </w:rPr>
      </w:pPr>
    </w:p>
    <w:p w:rsidR="00DD04C9" w:rsidRPr="002A04F2" w:rsidRDefault="00DD04C9" w:rsidP="00B0518D">
      <w:pPr>
        <w:spacing w:after="120" w:line="240" w:lineRule="auto"/>
        <w:rPr>
          <w:rFonts w:cstheme="minorHAnsi"/>
          <w:b/>
          <w:color w:val="385623" w:themeColor="accent6" w:themeShade="80"/>
          <w:sz w:val="24"/>
          <w:szCs w:val="24"/>
        </w:rPr>
      </w:pPr>
      <w:r w:rsidRPr="002A04F2">
        <w:rPr>
          <w:rFonts w:cstheme="minorHAnsi"/>
          <w:b/>
          <w:color w:val="385623" w:themeColor="accent6" w:themeShade="80"/>
          <w:sz w:val="24"/>
          <w:szCs w:val="24"/>
        </w:rPr>
        <w:t>Día 1 Vancouver</w:t>
      </w:r>
    </w:p>
    <w:p w:rsidR="00DD04C9" w:rsidRPr="002A04F2" w:rsidRDefault="00DD04C9" w:rsidP="00B0518D">
      <w:pPr>
        <w:spacing w:after="120" w:line="240" w:lineRule="auto"/>
        <w:rPr>
          <w:rFonts w:cstheme="minorHAnsi"/>
          <w:b/>
          <w:color w:val="FF0000"/>
          <w:sz w:val="24"/>
          <w:szCs w:val="24"/>
        </w:rPr>
      </w:pPr>
      <w:r w:rsidRPr="002A04F2">
        <w:rPr>
          <w:rFonts w:cstheme="minorHAnsi"/>
          <w:sz w:val="24"/>
          <w:szCs w:val="24"/>
        </w:rPr>
        <w:t xml:space="preserve">Recepción en el aeropuerto con entrega de documentación y traslado al hotel. Su guía le informará el orden de las excursiones. </w:t>
      </w:r>
      <w:r w:rsidRPr="002A04F2">
        <w:rPr>
          <w:rFonts w:cstheme="minorHAnsi"/>
          <w:b/>
          <w:color w:val="000000" w:themeColor="text1"/>
          <w:sz w:val="24"/>
          <w:szCs w:val="24"/>
        </w:rPr>
        <w:t>Alojamiento.</w:t>
      </w:r>
    </w:p>
    <w:p w:rsidR="00DD04C9" w:rsidRPr="002A04F2" w:rsidRDefault="00DD04C9" w:rsidP="00B0518D">
      <w:pPr>
        <w:spacing w:after="120" w:line="240" w:lineRule="auto"/>
        <w:rPr>
          <w:rFonts w:cstheme="minorHAnsi"/>
          <w:b/>
          <w:color w:val="385623" w:themeColor="accent6" w:themeShade="80"/>
          <w:sz w:val="24"/>
          <w:szCs w:val="24"/>
        </w:rPr>
      </w:pPr>
    </w:p>
    <w:p w:rsidR="00DD04C9" w:rsidRPr="002A04F2" w:rsidRDefault="00DD04C9" w:rsidP="00B0518D">
      <w:pPr>
        <w:spacing w:after="120" w:line="240" w:lineRule="auto"/>
        <w:jc w:val="both"/>
        <w:rPr>
          <w:rFonts w:cstheme="minorHAnsi"/>
          <w:b/>
          <w:color w:val="385623" w:themeColor="accent6" w:themeShade="80"/>
          <w:sz w:val="24"/>
          <w:szCs w:val="24"/>
        </w:rPr>
      </w:pPr>
      <w:r w:rsidRPr="002A04F2">
        <w:rPr>
          <w:rFonts w:cstheme="minorHAnsi"/>
          <w:b/>
          <w:color w:val="385623" w:themeColor="accent6" w:themeShade="80"/>
          <w:sz w:val="24"/>
          <w:szCs w:val="24"/>
        </w:rPr>
        <w:t>Día 2 Vancouver</w:t>
      </w:r>
    </w:p>
    <w:p w:rsidR="00DD04C9" w:rsidRPr="002A04F2" w:rsidRDefault="00DD04C9" w:rsidP="00B0518D">
      <w:pPr>
        <w:spacing w:after="120" w:line="240" w:lineRule="auto"/>
        <w:jc w:val="both"/>
        <w:rPr>
          <w:rFonts w:eastAsia="Times New Roman" w:cstheme="minorHAnsi"/>
          <w:b/>
          <w:bCs/>
          <w:color w:val="222222"/>
          <w:sz w:val="24"/>
          <w:szCs w:val="24"/>
          <w:shd w:val="clear" w:color="auto" w:fill="FFFFFF"/>
          <w:lang w:eastAsia="es-MX"/>
        </w:rPr>
      </w:pPr>
      <w:r w:rsidRPr="002A04F2">
        <w:rPr>
          <w:rFonts w:eastAsia="Times New Roman" w:cstheme="minorHAnsi"/>
          <w:bCs/>
          <w:color w:val="222222"/>
          <w:sz w:val="24"/>
          <w:szCs w:val="24"/>
          <w:shd w:val="clear" w:color="auto" w:fill="FFFFFF"/>
          <w:lang w:eastAsia="es-MX"/>
        </w:rPr>
        <w:t xml:space="preserve">Hoy realizaremos la </w:t>
      </w:r>
      <w:r w:rsidRPr="00792730">
        <w:rPr>
          <w:rFonts w:eastAsia="Times New Roman" w:cstheme="minorHAnsi"/>
          <w:b/>
          <w:bCs/>
          <w:color w:val="222222"/>
          <w:sz w:val="24"/>
          <w:szCs w:val="24"/>
          <w:shd w:val="clear" w:color="auto" w:fill="FFFFFF"/>
          <w:lang w:eastAsia="es-MX"/>
        </w:rPr>
        <w:t>Visita de la Ciudad de Vancouver (incluida)</w:t>
      </w:r>
      <w:r w:rsidRPr="002A04F2">
        <w:rPr>
          <w:rFonts w:eastAsia="Times New Roman" w:cstheme="minorHAnsi"/>
          <w:bCs/>
          <w:color w:val="222222"/>
          <w:sz w:val="24"/>
          <w:szCs w:val="24"/>
          <w:shd w:val="clear" w:color="auto" w:fill="FFFFFF"/>
          <w:lang w:eastAsia="es-MX"/>
        </w:rPr>
        <w:t xml:space="preserve">. Comenzamos </w:t>
      </w:r>
      <w:r w:rsidR="00975284" w:rsidRPr="002A04F2">
        <w:rPr>
          <w:rFonts w:eastAsia="Times New Roman" w:cstheme="minorHAnsi"/>
          <w:bCs/>
          <w:color w:val="222222"/>
          <w:sz w:val="24"/>
          <w:szCs w:val="24"/>
          <w:shd w:val="clear" w:color="auto" w:fill="FFFFFF"/>
          <w:lang w:eastAsia="es-MX"/>
        </w:rPr>
        <w:t>la</w:t>
      </w:r>
      <w:r w:rsidRPr="002A04F2">
        <w:rPr>
          <w:rFonts w:eastAsia="Times New Roman" w:cstheme="minorHAnsi"/>
          <w:bCs/>
          <w:color w:val="222222"/>
          <w:sz w:val="24"/>
          <w:szCs w:val="24"/>
          <w:shd w:val="clear" w:color="auto" w:fill="FFFFFF"/>
          <w:lang w:eastAsia="es-MX"/>
        </w:rPr>
        <w:t xml:space="preserve"> </w:t>
      </w:r>
      <w:r w:rsidR="00D81F00">
        <w:rPr>
          <w:rFonts w:eastAsia="Times New Roman" w:cstheme="minorHAnsi"/>
          <w:bCs/>
          <w:color w:val="222222"/>
          <w:sz w:val="24"/>
          <w:szCs w:val="24"/>
          <w:shd w:val="clear" w:color="auto" w:fill="FFFFFF"/>
          <w:lang w:eastAsia="es-MX"/>
        </w:rPr>
        <w:t>excursión por</w:t>
      </w:r>
      <w:r w:rsidRPr="002A04F2">
        <w:rPr>
          <w:rFonts w:eastAsia="Times New Roman" w:cstheme="minorHAnsi"/>
          <w:bCs/>
          <w:color w:val="222222"/>
          <w:sz w:val="24"/>
          <w:szCs w:val="24"/>
          <w:shd w:val="clear" w:color="auto" w:fill="FFFFFF"/>
          <w:lang w:eastAsia="es-MX"/>
        </w:rPr>
        <w:t xml:space="preserve"> </w:t>
      </w:r>
      <w:proofErr w:type="spellStart"/>
      <w:r w:rsidRPr="00792730">
        <w:rPr>
          <w:rFonts w:eastAsia="Times New Roman" w:cstheme="minorHAnsi"/>
          <w:b/>
          <w:bCs/>
          <w:color w:val="222222"/>
          <w:sz w:val="24"/>
          <w:szCs w:val="24"/>
          <w:shd w:val="clear" w:color="auto" w:fill="FFFFFF"/>
          <w:lang w:eastAsia="es-MX"/>
        </w:rPr>
        <w:t>Yaletown</w:t>
      </w:r>
      <w:proofErr w:type="spellEnd"/>
      <w:r w:rsidRPr="002A04F2">
        <w:rPr>
          <w:rFonts w:eastAsia="Times New Roman" w:cstheme="minorHAnsi"/>
          <w:bCs/>
          <w:color w:val="222222"/>
          <w:sz w:val="24"/>
          <w:szCs w:val="24"/>
          <w:shd w:val="clear" w:color="auto" w:fill="FFFFFF"/>
          <w:lang w:eastAsia="es-MX"/>
        </w:rPr>
        <w:t xml:space="preserve">, el barrio moderno y vibrante, para pasar al exótico </w:t>
      </w:r>
      <w:proofErr w:type="spellStart"/>
      <w:r w:rsidRPr="00792730">
        <w:rPr>
          <w:rFonts w:eastAsia="Times New Roman" w:cstheme="minorHAnsi"/>
          <w:b/>
          <w:bCs/>
          <w:color w:val="222222"/>
          <w:sz w:val="24"/>
          <w:szCs w:val="24"/>
          <w:shd w:val="clear" w:color="auto" w:fill="FFFFFF"/>
          <w:lang w:eastAsia="es-MX"/>
        </w:rPr>
        <w:t>Chinatown</w:t>
      </w:r>
      <w:proofErr w:type="spellEnd"/>
      <w:r w:rsidRPr="002A04F2">
        <w:rPr>
          <w:rFonts w:eastAsia="Times New Roman" w:cstheme="minorHAnsi"/>
          <w:bCs/>
          <w:color w:val="222222"/>
          <w:sz w:val="24"/>
          <w:szCs w:val="24"/>
          <w:shd w:val="clear" w:color="auto" w:fill="FFFFFF"/>
          <w:lang w:eastAsia="es-MX"/>
        </w:rPr>
        <w:t xml:space="preserve">, el más grande de Canadá. A pocos minutos de allí, llegamos al barrio más antiguo de la ciudad, el entrañable </w:t>
      </w:r>
      <w:proofErr w:type="spellStart"/>
      <w:r w:rsidRPr="00792730">
        <w:rPr>
          <w:rFonts w:eastAsia="Times New Roman" w:cstheme="minorHAnsi"/>
          <w:b/>
          <w:bCs/>
          <w:color w:val="222222"/>
          <w:sz w:val="24"/>
          <w:szCs w:val="24"/>
          <w:shd w:val="clear" w:color="auto" w:fill="FFFFFF"/>
          <w:lang w:eastAsia="es-MX"/>
        </w:rPr>
        <w:t>Gastown</w:t>
      </w:r>
      <w:proofErr w:type="spellEnd"/>
      <w:r w:rsidRPr="002A04F2">
        <w:rPr>
          <w:rFonts w:eastAsia="Times New Roman" w:cstheme="minorHAnsi"/>
          <w:bCs/>
          <w:color w:val="222222"/>
          <w:sz w:val="24"/>
          <w:szCs w:val="24"/>
          <w:shd w:val="clear" w:color="auto" w:fill="FFFFFF"/>
          <w:lang w:eastAsia="es-MX"/>
        </w:rPr>
        <w:t xml:space="preserve"> y </w:t>
      </w:r>
      <w:proofErr w:type="spellStart"/>
      <w:r w:rsidRPr="00792730">
        <w:rPr>
          <w:rFonts w:eastAsia="Times New Roman" w:cstheme="minorHAnsi"/>
          <w:b/>
          <w:bCs/>
          <w:color w:val="222222"/>
          <w:sz w:val="24"/>
          <w:szCs w:val="24"/>
          <w:shd w:val="clear" w:color="auto" w:fill="FFFFFF"/>
          <w:lang w:eastAsia="es-MX"/>
        </w:rPr>
        <w:t>Canada</w:t>
      </w:r>
      <w:proofErr w:type="spellEnd"/>
      <w:r w:rsidRPr="00792730">
        <w:rPr>
          <w:rFonts w:eastAsia="Times New Roman" w:cstheme="minorHAnsi"/>
          <w:b/>
          <w:bCs/>
          <w:color w:val="222222"/>
          <w:sz w:val="24"/>
          <w:szCs w:val="24"/>
          <w:shd w:val="clear" w:color="auto" w:fill="FFFFFF"/>
          <w:lang w:eastAsia="es-MX"/>
        </w:rPr>
        <w:t xml:space="preserve"> Place</w:t>
      </w:r>
      <w:r w:rsidRPr="002A04F2">
        <w:rPr>
          <w:rFonts w:eastAsia="Times New Roman" w:cstheme="minorHAnsi"/>
          <w:bCs/>
          <w:color w:val="222222"/>
          <w:sz w:val="24"/>
          <w:szCs w:val="24"/>
          <w:shd w:val="clear" w:color="auto" w:fill="FFFFFF"/>
          <w:lang w:eastAsia="es-MX"/>
        </w:rPr>
        <w:t xml:space="preserve">. A unos minutos del puerto llegamos a </w:t>
      </w:r>
      <w:r w:rsidRPr="00792730">
        <w:rPr>
          <w:rFonts w:eastAsia="Times New Roman" w:cstheme="minorHAnsi"/>
          <w:b/>
          <w:bCs/>
          <w:color w:val="222222"/>
          <w:sz w:val="24"/>
          <w:szCs w:val="24"/>
          <w:shd w:val="clear" w:color="auto" w:fill="FFFFFF"/>
          <w:lang w:eastAsia="es-MX"/>
        </w:rPr>
        <w:t>Stanley Park</w:t>
      </w:r>
      <w:r w:rsidRPr="002A04F2">
        <w:rPr>
          <w:rFonts w:eastAsia="Times New Roman" w:cstheme="minorHAnsi"/>
          <w:bCs/>
          <w:color w:val="222222"/>
          <w:sz w:val="24"/>
          <w:szCs w:val="24"/>
          <w:shd w:val="clear" w:color="auto" w:fill="FFFFFF"/>
          <w:lang w:eastAsia="es-MX"/>
        </w:rPr>
        <w:t xml:space="preserve">, ofreciéndonos una maravillosa vista de la bahía, de la ciudad y de las Montañas Costeras. Paramos para sacar fotos de unos auténticos tótems indígenas. A la salida del parque podemos observar la playa de </w:t>
      </w:r>
      <w:r w:rsidRPr="00792730">
        <w:rPr>
          <w:rFonts w:eastAsia="Times New Roman" w:cstheme="minorHAnsi"/>
          <w:b/>
          <w:bCs/>
          <w:color w:val="222222"/>
          <w:sz w:val="24"/>
          <w:szCs w:val="24"/>
          <w:shd w:val="clear" w:color="auto" w:fill="FFFFFF"/>
          <w:lang w:eastAsia="es-MX"/>
        </w:rPr>
        <w:t xml:space="preserve">English </w:t>
      </w:r>
      <w:proofErr w:type="spellStart"/>
      <w:r w:rsidRPr="00792730">
        <w:rPr>
          <w:rFonts w:eastAsia="Times New Roman" w:cstheme="minorHAnsi"/>
          <w:b/>
          <w:bCs/>
          <w:color w:val="222222"/>
          <w:sz w:val="24"/>
          <w:szCs w:val="24"/>
          <w:shd w:val="clear" w:color="auto" w:fill="FFFFFF"/>
          <w:lang w:eastAsia="es-MX"/>
        </w:rPr>
        <w:t>Bay</w:t>
      </w:r>
      <w:proofErr w:type="spellEnd"/>
      <w:r w:rsidRPr="002A04F2">
        <w:rPr>
          <w:rFonts w:eastAsia="Times New Roman" w:cstheme="minorHAnsi"/>
          <w:bCs/>
          <w:color w:val="222222"/>
          <w:sz w:val="24"/>
          <w:szCs w:val="24"/>
          <w:shd w:val="clear" w:color="auto" w:fill="FFFFFF"/>
          <w:lang w:eastAsia="es-MX"/>
        </w:rPr>
        <w:t xml:space="preserve">, siguiendo el paseo hasta el </w:t>
      </w:r>
      <w:r w:rsidRPr="00792730">
        <w:rPr>
          <w:rFonts w:eastAsia="Times New Roman" w:cstheme="minorHAnsi"/>
          <w:b/>
          <w:bCs/>
          <w:color w:val="222222"/>
          <w:sz w:val="24"/>
          <w:szCs w:val="24"/>
          <w:shd w:val="clear" w:color="auto" w:fill="FFFFFF"/>
          <w:lang w:eastAsia="es-MX"/>
        </w:rPr>
        <w:t xml:space="preserve">Puente </w:t>
      </w:r>
      <w:proofErr w:type="spellStart"/>
      <w:r w:rsidRPr="00792730">
        <w:rPr>
          <w:rFonts w:eastAsia="Times New Roman" w:cstheme="minorHAnsi"/>
          <w:b/>
          <w:bCs/>
          <w:color w:val="222222"/>
          <w:sz w:val="24"/>
          <w:szCs w:val="24"/>
          <w:shd w:val="clear" w:color="auto" w:fill="FFFFFF"/>
          <w:lang w:eastAsia="es-MX"/>
        </w:rPr>
        <w:t>Burrard</w:t>
      </w:r>
      <w:proofErr w:type="spellEnd"/>
      <w:r w:rsidRPr="00792730">
        <w:rPr>
          <w:rFonts w:eastAsia="Times New Roman" w:cstheme="minorHAnsi"/>
          <w:b/>
          <w:bCs/>
          <w:color w:val="222222"/>
          <w:sz w:val="24"/>
          <w:szCs w:val="24"/>
          <w:shd w:val="clear" w:color="auto" w:fill="FFFFFF"/>
          <w:lang w:eastAsia="es-MX"/>
        </w:rPr>
        <w:t>.</w:t>
      </w:r>
      <w:r w:rsidRPr="002A04F2">
        <w:rPr>
          <w:rFonts w:eastAsia="Times New Roman" w:cstheme="minorHAnsi"/>
          <w:bCs/>
          <w:color w:val="222222"/>
          <w:sz w:val="24"/>
          <w:szCs w:val="24"/>
          <w:shd w:val="clear" w:color="auto" w:fill="FFFFFF"/>
          <w:lang w:eastAsia="es-MX"/>
        </w:rPr>
        <w:t xml:space="preserve"> Finalizando nuestra visita a la ciudad, entraremos a </w:t>
      </w:r>
      <w:proofErr w:type="spellStart"/>
      <w:r w:rsidRPr="00792730">
        <w:rPr>
          <w:rFonts w:eastAsia="Times New Roman" w:cstheme="minorHAnsi"/>
          <w:b/>
          <w:bCs/>
          <w:color w:val="222222"/>
          <w:sz w:val="24"/>
          <w:szCs w:val="24"/>
          <w:shd w:val="clear" w:color="auto" w:fill="FFFFFF"/>
          <w:lang w:eastAsia="es-MX"/>
        </w:rPr>
        <w:t>Granville</w:t>
      </w:r>
      <w:proofErr w:type="spellEnd"/>
      <w:r w:rsidRPr="00792730">
        <w:rPr>
          <w:rFonts w:eastAsia="Times New Roman" w:cstheme="minorHAnsi"/>
          <w:b/>
          <w:bCs/>
          <w:color w:val="222222"/>
          <w:sz w:val="24"/>
          <w:szCs w:val="24"/>
          <w:shd w:val="clear" w:color="auto" w:fill="FFFFFF"/>
          <w:lang w:eastAsia="es-MX"/>
        </w:rPr>
        <w:t xml:space="preserve"> Island</w:t>
      </w:r>
      <w:r w:rsidRPr="002A04F2">
        <w:rPr>
          <w:rFonts w:eastAsia="Times New Roman" w:cstheme="minorHAnsi"/>
          <w:bCs/>
          <w:color w:val="222222"/>
          <w:sz w:val="24"/>
          <w:szCs w:val="24"/>
          <w:shd w:val="clear" w:color="auto" w:fill="FFFFFF"/>
          <w:lang w:eastAsia="es-MX"/>
        </w:rPr>
        <w:t xml:space="preserve"> con su artesanía local y el ambiente marinero en el pequeño puerto deportivo. Resto de la tarde libre. </w:t>
      </w:r>
      <w:r w:rsidRPr="002A04F2">
        <w:rPr>
          <w:rFonts w:eastAsia="Times New Roman" w:cstheme="minorHAnsi"/>
          <w:b/>
          <w:bCs/>
          <w:color w:val="222222"/>
          <w:sz w:val="24"/>
          <w:szCs w:val="24"/>
          <w:shd w:val="clear" w:color="auto" w:fill="FFFFFF"/>
          <w:lang w:eastAsia="es-MX"/>
        </w:rPr>
        <w:t>Alojamiento.</w:t>
      </w:r>
    </w:p>
    <w:p w:rsidR="00DD04C9" w:rsidRPr="002A04F2" w:rsidRDefault="00DD04C9" w:rsidP="00B0518D">
      <w:pPr>
        <w:spacing w:after="120" w:line="240" w:lineRule="auto"/>
        <w:jc w:val="both"/>
        <w:rPr>
          <w:rFonts w:eastAsia="Times New Roman" w:cstheme="minorHAnsi"/>
          <w:color w:val="000000" w:themeColor="text1"/>
          <w:sz w:val="24"/>
          <w:szCs w:val="24"/>
          <w:shd w:val="clear" w:color="auto" w:fill="FFFFFF"/>
          <w:lang w:eastAsia="es-MX"/>
        </w:rPr>
      </w:pPr>
    </w:p>
    <w:p w:rsidR="00DD04C9" w:rsidRPr="002A04F2" w:rsidRDefault="00DD04C9" w:rsidP="00B0518D">
      <w:pPr>
        <w:spacing w:after="120" w:line="240" w:lineRule="auto"/>
        <w:jc w:val="both"/>
        <w:rPr>
          <w:rFonts w:cstheme="minorHAnsi"/>
          <w:sz w:val="24"/>
          <w:szCs w:val="24"/>
        </w:rPr>
      </w:pPr>
      <w:r w:rsidRPr="002A04F2">
        <w:rPr>
          <w:rFonts w:cstheme="minorHAnsi"/>
          <w:b/>
          <w:color w:val="385623" w:themeColor="accent6" w:themeShade="80"/>
          <w:sz w:val="24"/>
          <w:szCs w:val="24"/>
        </w:rPr>
        <w:t>Día 3 Vancouver-Whitehorse</w:t>
      </w:r>
    </w:p>
    <w:p w:rsidR="00DD04C9" w:rsidRPr="002A04F2" w:rsidRDefault="00DD04C9" w:rsidP="00B0518D">
      <w:pPr>
        <w:spacing w:after="120" w:line="240" w:lineRule="auto"/>
        <w:jc w:val="both"/>
        <w:rPr>
          <w:rFonts w:cstheme="minorHAnsi"/>
          <w:b/>
          <w:color w:val="385623" w:themeColor="accent6" w:themeShade="80"/>
          <w:sz w:val="24"/>
          <w:szCs w:val="24"/>
        </w:rPr>
      </w:pPr>
      <w:r w:rsidRPr="002A04F2">
        <w:rPr>
          <w:rFonts w:cstheme="minorHAnsi"/>
          <w:sz w:val="24"/>
          <w:szCs w:val="24"/>
        </w:rPr>
        <w:t xml:space="preserve">Traslado al aeropuerto de Vancouver para tomar su </w:t>
      </w:r>
      <w:r w:rsidRPr="00792730">
        <w:rPr>
          <w:rFonts w:cstheme="minorHAnsi"/>
          <w:b/>
          <w:sz w:val="24"/>
          <w:szCs w:val="24"/>
        </w:rPr>
        <w:t>vuelo hacia Whitehorse (vuelo no incluido a YXY</w:t>
      </w:r>
      <w:r w:rsidRPr="002A04F2">
        <w:rPr>
          <w:rFonts w:cstheme="minorHAnsi"/>
          <w:sz w:val="24"/>
          <w:szCs w:val="24"/>
        </w:rPr>
        <w:t xml:space="preserve">). Recepción en el aeropuerto por un guía de habla hispana. Traslado a su hotel localizado en el corazón de la ciudad, cerca de las orillas del </w:t>
      </w:r>
      <w:r w:rsidRPr="00792730">
        <w:rPr>
          <w:rFonts w:cstheme="minorHAnsi"/>
          <w:b/>
          <w:sz w:val="24"/>
          <w:szCs w:val="24"/>
        </w:rPr>
        <w:t>Río</w:t>
      </w:r>
      <w:r w:rsidRPr="002A04F2">
        <w:rPr>
          <w:rFonts w:cstheme="minorHAnsi"/>
          <w:sz w:val="24"/>
          <w:szCs w:val="24"/>
        </w:rPr>
        <w:t xml:space="preserve"> </w:t>
      </w:r>
      <w:r w:rsidRPr="00792730">
        <w:rPr>
          <w:rFonts w:cstheme="minorHAnsi"/>
          <w:b/>
          <w:sz w:val="24"/>
          <w:szCs w:val="24"/>
        </w:rPr>
        <w:t>Yukón</w:t>
      </w:r>
      <w:r w:rsidRPr="002A04F2">
        <w:rPr>
          <w:rFonts w:cstheme="minorHAnsi"/>
          <w:sz w:val="24"/>
          <w:szCs w:val="24"/>
        </w:rPr>
        <w:t xml:space="preserve">. Orientación del viaje con su guía. Whitehorse es una ciudad pequeña y se puede explorar fácilmente a pie o en vehículo. Resto del día libre para visitar. Saldrá de nuevo, esta vez a buscar las impresionantes auroras boreales (incluido). Relájese en la comodidad de nuestro centro o bajo el cielo estrellado junto a una rica fogata en nuestra ubicación hecha a la medida. </w:t>
      </w:r>
      <w:r w:rsidRPr="002A04F2">
        <w:rPr>
          <w:rFonts w:cstheme="minorHAnsi"/>
          <w:b/>
          <w:sz w:val="24"/>
          <w:szCs w:val="24"/>
        </w:rPr>
        <w:t>Alojamiento.</w:t>
      </w:r>
    </w:p>
    <w:p w:rsidR="00DD04C9" w:rsidRPr="002A04F2" w:rsidRDefault="00DD04C9" w:rsidP="00B0518D">
      <w:pPr>
        <w:spacing w:after="120" w:line="240" w:lineRule="auto"/>
        <w:rPr>
          <w:rFonts w:cstheme="minorHAnsi"/>
          <w:b/>
          <w:color w:val="385623" w:themeColor="accent6" w:themeShade="80"/>
          <w:sz w:val="24"/>
          <w:szCs w:val="24"/>
        </w:rPr>
      </w:pPr>
    </w:p>
    <w:p w:rsidR="00DD04C9" w:rsidRPr="002A04F2" w:rsidRDefault="00DD04C9" w:rsidP="00B0518D">
      <w:pPr>
        <w:spacing w:after="120" w:line="240" w:lineRule="auto"/>
        <w:rPr>
          <w:rFonts w:cstheme="minorHAnsi"/>
          <w:b/>
          <w:color w:val="385623" w:themeColor="accent6" w:themeShade="80"/>
          <w:sz w:val="24"/>
          <w:szCs w:val="24"/>
        </w:rPr>
      </w:pPr>
      <w:r w:rsidRPr="002A04F2">
        <w:rPr>
          <w:rFonts w:cstheme="minorHAnsi"/>
          <w:b/>
          <w:color w:val="385623" w:themeColor="accent6" w:themeShade="80"/>
          <w:sz w:val="24"/>
          <w:szCs w:val="24"/>
        </w:rPr>
        <w:t xml:space="preserve">Día 4 Whitehorse </w:t>
      </w:r>
      <w:r w:rsidR="005E3086">
        <w:rPr>
          <w:rFonts w:cstheme="minorHAnsi"/>
          <w:b/>
          <w:color w:val="385623" w:themeColor="accent6" w:themeShade="80"/>
          <w:sz w:val="24"/>
          <w:szCs w:val="24"/>
        </w:rPr>
        <w:t xml:space="preserve">– </w:t>
      </w:r>
      <w:proofErr w:type="spellStart"/>
      <w:r w:rsidR="005E3086">
        <w:rPr>
          <w:rFonts w:cstheme="minorHAnsi"/>
          <w:b/>
          <w:color w:val="385623" w:themeColor="accent6" w:themeShade="80"/>
          <w:sz w:val="24"/>
          <w:szCs w:val="24"/>
        </w:rPr>
        <w:t>Southern</w:t>
      </w:r>
      <w:proofErr w:type="spellEnd"/>
      <w:r w:rsidR="005E3086">
        <w:rPr>
          <w:rFonts w:cstheme="minorHAnsi"/>
          <w:b/>
          <w:color w:val="385623" w:themeColor="accent6" w:themeShade="80"/>
          <w:sz w:val="24"/>
          <w:szCs w:val="24"/>
        </w:rPr>
        <w:t xml:space="preserve"> </w:t>
      </w:r>
      <w:proofErr w:type="spellStart"/>
      <w:r w:rsidR="005E3086">
        <w:rPr>
          <w:rFonts w:cstheme="minorHAnsi"/>
          <w:b/>
          <w:color w:val="385623" w:themeColor="accent6" w:themeShade="80"/>
          <w:sz w:val="24"/>
          <w:szCs w:val="24"/>
        </w:rPr>
        <w:t>Lakes</w:t>
      </w:r>
      <w:proofErr w:type="spellEnd"/>
      <w:r w:rsidR="005E3086">
        <w:rPr>
          <w:rFonts w:cstheme="minorHAnsi"/>
          <w:b/>
          <w:color w:val="385623" w:themeColor="accent6" w:themeShade="80"/>
          <w:sz w:val="24"/>
          <w:szCs w:val="24"/>
        </w:rPr>
        <w:t xml:space="preserve"> Resort</w:t>
      </w:r>
    </w:p>
    <w:p w:rsidR="00DF33CA" w:rsidRDefault="002C6A3B" w:rsidP="00B0518D">
      <w:pPr>
        <w:spacing w:after="120" w:line="240" w:lineRule="auto"/>
        <w:jc w:val="both"/>
        <w:rPr>
          <w:rFonts w:cstheme="minorHAnsi"/>
          <w:sz w:val="24"/>
          <w:szCs w:val="24"/>
        </w:rPr>
      </w:pPr>
      <w:r>
        <w:rPr>
          <w:rFonts w:cstheme="minorHAnsi"/>
          <w:sz w:val="24"/>
          <w:szCs w:val="24"/>
        </w:rPr>
        <w:t xml:space="preserve">Traslado tipo </w:t>
      </w:r>
      <w:proofErr w:type="spellStart"/>
      <w:r>
        <w:rPr>
          <w:rFonts w:cstheme="minorHAnsi"/>
          <w:sz w:val="24"/>
          <w:szCs w:val="24"/>
        </w:rPr>
        <w:t>shuttle</w:t>
      </w:r>
      <w:proofErr w:type="spellEnd"/>
      <w:r>
        <w:rPr>
          <w:rFonts w:cstheme="minorHAnsi"/>
          <w:sz w:val="24"/>
          <w:szCs w:val="24"/>
        </w:rPr>
        <w:t xml:space="preserve"> (ingles) a </w:t>
      </w:r>
      <w:proofErr w:type="spellStart"/>
      <w:r w:rsidRPr="00DF33CA">
        <w:rPr>
          <w:rFonts w:cstheme="minorHAnsi"/>
          <w:b/>
          <w:sz w:val="24"/>
          <w:szCs w:val="24"/>
        </w:rPr>
        <w:t>Southern</w:t>
      </w:r>
      <w:proofErr w:type="spellEnd"/>
      <w:r w:rsidRPr="00DF33CA">
        <w:rPr>
          <w:rFonts w:cstheme="minorHAnsi"/>
          <w:b/>
          <w:sz w:val="24"/>
          <w:szCs w:val="24"/>
        </w:rPr>
        <w:t xml:space="preserve"> Lake Resort</w:t>
      </w:r>
      <w:r>
        <w:rPr>
          <w:rFonts w:cstheme="minorHAnsi"/>
          <w:sz w:val="24"/>
          <w:szCs w:val="24"/>
        </w:rPr>
        <w:t xml:space="preserve">. Cumple tus sueños en el hermoso hotel ubicado en mitad del bosque. Situado en un brazo lateral tranquilo del </w:t>
      </w:r>
      <w:r w:rsidR="005E3086">
        <w:rPr>
          <w:rFonts w:cstheme="minorHAnsi"/>
          <w:b/>
          <w:sz w:val="24"/>
          <w:szCs w:val="24"/>
        </w:rPr>
        <w:t xml:space="preserve">lago </w:t>
      </w:r>
      <w:proofErr w:type="spellStart"/>
      <w:r w:rsidR="005E3086">
        <w:rPr>
          <w:rFonts w:cstheme="minorHAnsi"/>
          <w:b/>
          <w:sz w:val="24"/>
          <w:szCs w:val="24"/>
        </w:rPr>
        <w:t>T</w:t>
      </w:r>
      <w:r w:rsidRPr="00DF33CA">
        <w:rPr>
          <w:rFonts w:cstheme="minorHAnsi"/>
          <w:b/>
          <w:sz w:val="24"/>
          <w:szCs w:val="24"/>
        </w:rPr>
        <w:t>agish</w:t>
      </w:r>
      <w:proofErr w:type="spellEnd"/>
      <w:r>
        <w:rPr>
          <w:rFonts w:cstheme="minorHAnsi"/>
          <w:sz w:val="24"/>
          <w:szCs w:val="24"/>
        </w:rPr>
        <w:t xml:space="preserve"> y en medio del bosque boreal, el </w:t>
      </w:r>
      <w:proofErr w:type="spellStart"/>
      <w:r>
        <w:rPr>
          <w:rFonts w:cstheme="minorHAnsi"/>
          <w:sz w:val="24"/>
          <w:szCs w:val="24"/>
        </w:rPr>
        <w:t>Southern</w:t>
      </w:r>
      <w:proofErr w:type="spellEnd"/>
      <w:r>
        <w:rPr>
          <w:rFonts w:cstheme="minorHAnsi"/>
          <w:sz w:val="24"/>
          <w:szCs w:val="24"/>
        </w:rPr>
        <w:t xml:space="preserve"> </w:t>
      </w:r>
      <w:proofErr w:type="spellStart"/>
      <w:r>
        <w:rPr>
          <w:rFonts w:cstheme="minorHAnsi"/>
          <w:sz w:val="24"/>
          <w:szCs w:val="24"/>
        </w:rPr>
        <w:t>Lakes</w:t>
      </w:r>
      <w:proofErr w:type="spellEnd"/>
      <w:r>
        <w:rPr>
          <w:rFonts w:cstheme="minorHAnsi"/>
          <w:sz w:val="24"/>
          <w:szCs w:val="24"/>
        </w:rPr>
        <w:t xml:space="preserve"> Resort es una escapada excelente </w:t>
      </w:r>
      <w:r w:rsidR="00DF33CA">
        <w:rPr>
          <w:rFonts w:cstheme="minorHAnsi"/>
          <w:sz w:val="24"/>
          <w:szCs w:val="24"/>
        </w:rPr>
        <w:t xml:space="preserve">en estilo </w:t>
      </w:r>
      <w:r w:rsidR="00DF33CA">
        <w:rPr>
          <w:rFonts w:cstheme="minorHAnsi"/>
          <w:sz w:val="24"/>
          <w:szCs w:val="24"/>
        </w:rPr>
        <w:lastRenderedPageBreak/>
        <w:t xml:space="preserve">y comodidad. Un entorno hermoso con cabañas privadas y acogedoras que le permitirá disfrutar de la belleza invernal de Yukón. Cabañas hechas de madera a la manera tradicional con un  punto moderno: se sentirá como en casa en su espaciosa cabaña. Sin mencionar la vista, ¡ah, la vista! ¿Qué increíble sería subirse al trineo de perros justo en frente de su cabaña? ¡Los </w:t>
      </w:r>
      <w:proofErr w:type="spellStart"/>
      <w:r w:rsidR="00DF33CA">
        <w:rPr>
          <w:rFonts w:cstheme="minorHAnsi"/>
          <w:sz w:val="24"/>
          <w:szCs w:val="24"/>
        </w:rPr>
        <w:t>mushers</w:t>
      </w:r>
      <w:proofErr w:type="spellEnd"/>
      <w:r w:rsidR="00DF33CA">
        <w:rPr>
          <w:rFonts w:cstheme="minorHAnsi"/>
          <w:sz w:val="24"/>
          <w:szCs w:val="24"/>
        </w:rPr>
        <w:t xml:space="preserve"> viven al lado y sus perros no pueden esperar para llevarlo a un recorrido durante un día desde un resort! Otras actividades opcionales (no incluidas) de invierno como raquetas de nieve y motos de nieve disponible a su elección. </w:t>
      </w:r>
      <w:r w:rsidR="00DF33CA" w:rsidRPr="00DF33CA">
        <w:rPr>
          <w:rFonts w:cstheme="minorHAnsi"/>
          <w:b/>
          <w:sz w:val="24"/>
          <w:szCs w:val="24"/>
        </w:rPr>
        <w:t>Cena incluida. Alojamiento</w:t>
      </w:r>
      <w:r w:rsidR="00DF33CA">
        <w:rPr>
          <w:rFonts w:cstheme="minorHAnsi"/>
          <w:sz w:val="24"/>
          <w:szCs w:val="24"/>
        </w:rPr>
        <w:t xml:space="preserve">   </w:t>
      </w:r>
    </w:p>
    <w:p w:rsidR="00DD04C9" w:rsidRPr="002A04F2" w:rsidRDefault="002C6A3B" w:rsidP="00B0518D">
      <w:pPr>
        <w:spacing w:after="120" w:line="240" w:lineRule="auto"/>
        <w:jc w:val="both"/>
        <w:rPr>
          <w:rFonts w:eastAsia="Times New Roman" w:cstheme="minorHAnsi"/>
          <w:color w:val="222222"/>
          <w:sz w:val="24"/>
          <w:szCs w:val="24"/>
          <w:shd w:val="clear" w:color="auto" w:fill="FFFFFF"/>
          <w:lang w:eastAsia="es-MX"/>
        </w:rPr>
      </w:pPr>
      <w:r>
        <w:rPr>
          <w:rFonts w:cstheme="minorHAnsi"/>
          <w:sz w:val="24"/>
          <w:szCs w:val="24"/>
        </w:rPr>
        <w:t xml:space="preserve">  </w:t>
      </w:r>
    </w:p>
    <w:p w:rsidR="00DD04C9" w:rsidRPr="002A04F2" w:rsidRDefault="00DD04C9" w:rsidP="00B0518D">
      <w:pPr>
        <w:spacing w:after="120" w:line="240" w:lineRule="auto"/>
        <w:jc w:val="both"/>
        <w:rPr>
          <w:rFonts w:cstheme="minorHAnsi"/>
          <w:b/>
          <w:color w:val="1F3864" w:themeColor="accent5" w:themeShade="80"/>
          <w:sz w:val="24"/>
          <w:szCs w:val="24"/>
        </w:rPr>
      </w:pPr>
      <w:r w:rsidRPr="002A04F2">
        <w:rPr>
          <w:rFonts w:cstheme="minorHAnsi"/>
          <w:b/>
          <w:color w:val="385623" w:themeColor="accent6" w:themeShade="80"/>
          <w:sz w:val="24"/>
          <w:szCs w:val="24"/>
        </w:rPr>
        <w:t xml:space="preserve">Día 5 </w:t>
      </w:r>
      <w:proofErr w:type="spellStart"/>
      <w:r w:rsidR="005E3086">
        <w:rPr>
          <w:rFonts w:cstheme="minorHAnsi"/>
          <w:b/>
          <w:color w:val="385623" w:themeColor="accent6" w:themeShade="80"/>
          <w:sz w:val="24"/>
          <w:szCs w:val="24"/>
        </w:rPr>
        <w:t>Southern</w:t>
      </w:r>
      <w:proofErr w:type="spellEnd"/>
      <w:r w:rsidR="005E3086">
        <w:rPr>
          <w:rFonts w:cstheme="minorHAnsi"/>
          <w:b/>
          <w:color w:val="385623" w:themeColor="accent6" w:themeShade="80"/>
          <w:sz w:val="24"/>
          <w:szCs w:val="24"/>
        </w:rPr>
        <w:t xml:space="preserve"> </w:t>
      </w:r>
      <w:proofErr w:type="spellStart"/>
      <w:r w:rsidR="005E3086">
        <w:rPr>
          <w:rFonts w:cstheme="minorHAnsi"/>
          <w:b/>
          <w:color w:val="385623" w:themeColor="accent6" w:themeShade="80"/>
          <w:sz w:val="24"/>
          <w:szCs w:val="24"/>
        </w:rPr>
        <w:t>Lakes</w:t>
      </w:r>
      <w:proofErr w:type="spellEnd"/>
      <w:r w:rsidR="005E3086">
        <w:rPr>
          <w:rFonts w:cstheme="minorHAnsi"/>
          <w:b/>
          <w:color w:val="385623" w:themeColor="accent6" w:themeShade="80"/>
          <w:sz w:val="24"/>
          <w:szCs w:val="24"/>
        </w:rPr>
        <w:t xml:space="preserve"> Resort </w:t>
      </w:r>
    </w:p>
    <w:p w:rsidR="00DD04C9" w:rsidRPr="00494169" w:rsidRDefault="005E3086" w:rsidP="00494169">
      <w:pPr>
        <w:spacing w:after="120" w:line="240" w:lineRule="auto"/>
        <w:jc w:val="both"/>
        <w:rPr>
          <w:rFonts w:cstheme="minorHAnsi"/>
          <w:b/>
          <w:sz w:val="24"/>
          <w:szCs w:val="24"/>
        </w:rPr>
      </w:pPr>
      <w:r w:rsidRPr="005E3086">
        <w:rPr>
          <w:rFonts w:cstheme="minorHAnsi"/>
          <w:sz w:val="24"/>
          <w:szCs w:val="24"/>
        </w:rPr>
        <w:t>Desayuno. Comience el d</w:t>
      </w:r>
      <w:r>
        <w:rPr>
          <w:rFonts w:cstheme="minorHAnsi"/>
          <w:sz w:val="24"/>
          <w:szCs w:val="24"/>
        </w:rPr>
        <w:t xml:space="preserve">ía con un buen desayuno, preparado todos los días por nuestro chef. Tendrá tiempo para familiarizarse con el complejo antes de tener la oportunidad de probar uno de los tours opcionales de un día disponibles desde el albergue. </w:t>
      </w:r>
      <w:r w:rsidRPr="005E3086">
        <w:rPr>
          <w:rFonts w:cstheme="minorHAnsi"/>
          <w:b/>
          <w:sz w:val="24"/>
          <w:szCs w:val="24"/>
        </w:rPr>
        <w:t>Recomendamos en Tour de trineo</w:t>
      </w:r>
      <w:r>
        <w:rPr>
          <w:rFonts w:cstheme="minorHAnsi"/>
          <w:sz w:val="24"/>
          <w:szCs w:val="24"/>
        </w:rPr>
        <w:t xml:space="preserve"> </w:t>
      </w:r>
      <w:r w:rsidRPr="005E3086">
        <w:rPr>
          <w:rFonts w:cstheme="minorHAnsi"/>
          <w:b/>
          <w:sz w:val="24"/>
          <w:szCs w:val="24"/>
        </w:rPr>
        <w:t>(opcional)</w:t>
      </w:r>
      <w:r>
        <w:rPr>
          <w:rFonts w:cstheme="minorHAnsi"/>
          <w:b/>
          <w:sz w:val="24"/>
          <w:szCs w:val="24"/>
        </w:rPr>
        <w:t xml:space="preserve">, </w:t>
      </w:r>
      <w:r w:rsidRPr="005E3086">
        <w:rPr>
          <w:rFonts w:cstheme="minorHAnsi"/>
          <w:sz w:val="24"/>
          <w:szCs w:val="24"/>
        </w:rPr>
        <w:t>donde</w:t>
      </w:r>
      <w:r>
        <w:rPr>
          <w:rFonts w:cstheme="minorHAnsi"/>
          <w:sz w:val="24"/>
          <w:szCs w:val="24"/>
        </w:rPr>
        <w:t xml:space="preserve"> pueden encontrarse con los </w:t>
      </w:r>
      <w:proofErr w:type="spellStart"/>
      <w:r>
        <w:rPr>
          <w:rFonts w:cstheme="minorHAnsi"/>
          <w:sz w:val="24"/>
          <w:szCs w:val="24"/>
        </w:rPr>
        <w:t>huskies</w:t>
      </w:r>
      <w:proofErr w:type="spellEnd"/>
      <w:r>
        <w:rPr>
          <w:rFonts w:cstheme="minorHAnsi"/>
          <w:sz w:val="24"/>
          <w:szCs w:val="24"/>
        </w:rPr>
        <w:t xml:space="preserve"> que los esperan ansiosamente y lo llevaran por senderos a lo largo del vasto paisaje que rodea el lago </w:t>
      </w:r>
      <w:proofErr w:type="spellStart"/>
      <w:r>
        <w:rPr>
          <w:rFonts w:cstheme="minorHAnsi"/>
          <w:sz w:val="24"/>
          <w:szCs w:val="24"/>
        </w:rPr>
        <w:t>Tagish</w:t>
      </w:r>
      <w:proofErr w:type="spellEnd"/>
      <w:r w:rsidR="00170B58">
        <w:rPr>
          <w:rFonts w:cstheme="minorHAnsi"/>
          <w:sz w:val="24"/>
          <w:szCs w:val="24"/>
        </w:rPr>
        <w:t>, una verdadera jo</w:t>
      </w:r>
      <w:r>
        <w:rPr>
          <w:rFonts w:cstheme="minorHAnsi"/>
          <w:sz w:val="24"/>
          <w:szCs w:val="24"/>
        </w:rPr>
        <w:t>ya de Yukón, durante un impresionante recorrido en trineo de perros. Después</w:t>
      </w:r>
      <w:r w:rsidR="00494169">
        <w:rPr>
          <w:rFonts w:cstheme="minorHAnsi"/>
          <w:sz w:val="24"/>
          <w:szCs w:val="24"/>
        </w:rPr>
        <w:t xml:space="preserve"> de esta emociónate experiencia, puede relajarse con una bebida caliente y aperitivos en el albergue. Por la noche disfrutará de </w:t>
      </w:r>
      <w:r w:rsidR="00494169" w:rsidRPr="00494169">
        <w:rPr>
          <w:rFonts w:cstheme="minorHAnsi"/>
          <w:b/>
          <w:sz w:val="24"/>
          <w:szCs w:val="24"/>
        </w:rPr>
        <w:t xml:space="preserve">una cena (incluida). Alojamientos </w:t>
      </w:r>
    </w:p>
    <w:p w:rsidR="00494169" w:rsidRPr="00494169" w:rsidRDefault="00494169" w:rsidP="00494169">
      <w:pPr>
        <w:spacing w:after="120" w:line="240" w:lineRule="auto"/>
        <w:jc w:val="both"/>
        <w:rPr>
          <w:rFonts w:cstheme="minorHAnsi"/>
          <w:sz w:val="24"/>
          <w:szCs w:val="24"/>
        </w:rPr>
      </w:pPr>
    </w:p>
    <w:p w:rsidR="00DD04C9" w:rsidRDefault="00DD04C9" w:rsidP="00B0518D">
      <w:pPr>
        <w:spacing w:after="120" w:line="240" w:lineRule="auto"/>
        <w:rPr>
          <w:rFonts w:cstheme="minorHAnsi"/>
          <w:b/>
          <w:color w:val="385623" w:themeColor="accent6" w:themeShade="80"/>
          <w:sz w:val="24"/>
          <w:szCs w:val="24"/>
        </w:rPr>
      </w:pPr>
      <w:r w:rsidRPr="002A04F2">
        <w:rPr>
          <w:rFonts w:cstheme="minorHAnsi"/>
          <w:b/>
          <w:color w:val="385623" w:themeColor="accent6" w:themeShade="80"/>
          <w:sz w:val="24"/>
          <w:szCs w:val="24"/>
        </w:rPr>
        <w:t xml:space="preserve">Día 6 </w:t>
      </w:r>
      <w:proofErr w:type="spellStart"/>
      <w:r w:rsidR="00494169">
        <w:rPr>
          <w:rFonts w:cstheme="minorHAnsi"/>
          <w:b/>
          <w:color w:val="385623" w:themeColor="accent6" w:themeShade="80"/>
          <w:sz w:val="24"/>
          <w:szCs w:val="24"/>
        </w:rPr>
        <w:t>Southern</w:t>
      </w:r>
      <w:proofErr w:type="spellEnd"/>
      <w:r w:rsidR="00494169">
        <w:rPr>
          <w:rFonts w:cstheme="minorHAnsi"/>
          <w:b/>
          <w:color w:val="385623" w:themeColor="accent6" w:themeShade="80"/>
          <w:sz w:val="24"/>
          <w:szCs w:val="24"/>
        </w:rPr>
        <w:t xml:space="preserve"> </w:t>
      </w:r>
      <w:proofErr w:type="spellStart"/>
      <w:r w:rsidR="00494169">
        <w:rPr>
          <w:rFonts w:cstheme="minorHAnsi"/>
          <w:b/>
          <w:color w:val="385623" w:themeColor="accent6" w:themeShade="80"/>
          <w:sz w:val="24"/>
          <w:szCs w:val="24"/>
        </w:rPr>
        <w:t>Lakes</w:t>
      </w:r>
      <w:proofErr w:type="spellEnd"/>
      <w:r w:rsidR="00494169">
        <w:rPr>
          <w:rFonts w:cstheme="minorHAnsi"/>
          <w:b/>
          <w:color w:val="385623" w:themeColor="accent6" w:themeShade="80"/>
          <w:sz w:val="24"/>
          <w:szCs w:val="24"/>
        </w:rPr>
        <w:t xml:space="preserve"> Resort</w:t>
      </w:r>
    </w:p>
    <w:p w:rsidR="00DD04C9" w:rsidRPr="00494169" w:rsidRDefault="00494169" w:rsidP="00B0518D">
      <w:pPr>
        <w:spacing w:after="120" w:line="240" w:lineRule="auto"/>
        <w:jc w:val="both"/>
        <w:rPr>
          <w:rFonts w:cstheme="minorHAnsi"/>
          <w:color w:val="000000" w:themeColor="text1"/>
          <w:sz w:val="24"/>
          <w:szCs w:val="24"/>
        </w:rPr>
      </w:pPr>
      <w:r w:rsidRPr="00494169">
        <w:rPr>
          <w:rFonts w:cstheme="minorHAnsi"/>
          <w:b/>
          <w:color w:val="000000" w:themeColor="text1"/>
          <w:sz w:val="24"/>
          <w:szCs w:val="24"/>
        </w:rPr>
        <w:t>Desayuno</w:t>
      </w:r>
      <w:r>
        <w:rPr>
          <w:rFonts w:cstheme="minorHAnsi"/>
          <w:color w:val="000000" w:themeColor="text1"/>
          <w:sz w:val="24"/>
          <w:szCs w:val="24"/>
        </w:rPr>
        <w:t>. Después de otro abundante desayuno, puede disfrutar del hermoso paisaje desde su cabaña o dar un pase por el lago. Por la noche, puede disfrutar una vez más de la vista abierta para ver la aurora</w:t>
      </w:r>
      <w:r w:rsidR="00170B58">
        <w:rPr>
          <w:rFonts w:cstheme="minorHAnsi"/>
          <w:color w:val="000000" w:themeColor="text1"/>
          <w:sz w:val="24"/>
          <w:szCs w:val="24"/>
        </w:rPr>
        <w:t xml:space="preserve"> </w:t>
      </w:r>
      <w:r>
        <w:rPr>
          <w:rFonts w:cstheme="minorHAnsi"/>
          <w:color w:val="000000" w:themeColor="text1"/>
          <w:sz w:val="24"/>
          <w:szCs w:val="24"/>
        </w:rPr>
        <w:t xml:space="preserve">boreal desde su acogedora cabaña. </w:t>
      </w:r>
      <w:r w:rsidRPr="00170B58">
        <w:rPr>
          <w:rFonts w:cstheme="minorHAnsi"/>
          <w:b/>
          <w:color w:val="000000" w:themeColor="text1"/>
          <w:sz w:val="24"/>
          <w:szCs w:val="24"/>
        </w:rPr>
        <w:t>Cena incluida. Alojamiento</w:t>
      </w:r>
    </w:p>
    <w:p w:rsidR="002C7766" w:rsidRPr="002A04F2" w:rsidRDefault="002C7766" w:rsidP="00B0518D">
      <w:pPr>
        <w:spacing w:after="120" w:line="240" w:lineRule="auto"/>
        <w:rPr>
          <w:rFonts w:cstheme="minorHAnsi"/>
          <w:sz w:val="24"/>
          <w:szCs w:val="24"/>
        </w:rPr>
      </w:pPr>
    </w:p>
    <w:p w:rsidR="002C7766" w:rsidRPr="002A04F2" w:rsidRDefault="009B4856" w:rsidP="00B0518D">
      <w:pPr>
        <w:spacing w:after="120" w:line="240" w:lineRule="auto"/>
        <w:rPr>
          <w:rFonts w:cstheme="minorHAnsi"/>
          <w:b/>
          <w:color w:val="385623" w:themeColor="accent6" w:themeShade="80"/>
          <w:sz w:val="24"/>
          <w:szCs w:val="24"/>
        </w:rPr>
      </w:pPr>
      <w:r>
        <w:rPr>
          <w:rFonts w:cstheme="minorHAnsi"/>
          <w:b/>
          <w:color w:val="385623" w:themeColor="accent6" w:themeShade="80"/>
          <w:sz w:val="24"/>
          <w:szCs w:val="24"/>
        </w:rPr>
        <w:t xml:space="preserve">Día 7  </w:t>
      </w:r>
      <w:proofErr w:type="spellStart"/>
      <w:r>
        <w:rPr>
          <w:rFonts w:cstheme="minorHAnsi"/>
          <w:b/>
          <w:color w:val="385623" w:themeColor="accent6" w:themeShade="80"/>
          <w:sz w:val="24"/>
          <w:szCs w:val="24"/>
        </w:rPr>
        <w:t>Southern</w:t>
      </w:r>
      <w:proofErr w:type="spellEnd"/>
      <w:r>
        <w:rPr>
          <w:rFonts w:cstheme="minorHAnsi"/>
          <w:b/>
          <w:color w:val="385623" w:themeColor="accent6" w:themeShade="80"/>
          <w:sz w:val="24"/>
          <w:szCs w:val="24"/>
        </w:rPr>
        <w:t xml:space="preserve"> </w:t>
      </w:r>
      <w:proofErr w:type="spellStart"/>
      <w:r>
        <w:rPr>
          <w:rFonts w:cstheme="minorHAnsi"/>
          <w:b/>
          <w:color w:val="385623" w:themeColor="accent6" w:themeShade="80"/>
          <w:sz w:val="24"/>
          <w:szCs w:val="24"/>
        </w:rPr>
        <w:t>Lakes</w:t>
      </w:r>
      <w:proofErr w:type="spellEnd"/>
      <w:r>
        <w:rPr>
          <w:rFonts w:cstheme="minorHAnsi"/>
          <w:b/>
          <w:color w:val="385623" w:themeColor="accent6" w:themeShade="80"/>
          <w:sz w:val="24"/>
          <w:szCs w:val="24"/>
        </w:rPr>
        <w:t xml:space="preserve"> Resort - Whitehorse</w:t>
      </w:r>
    </w:p>
    <w:p w:rsidR="00DD04C9" w:rsidRPr="002A04F2" w:rsidRDefault="00DD04C9" w:rsidP="00B0518D">
      <w:pPr>
        <w:spacing w:after="120" w:line="240" w:lineRule="auto"/>
        <w:jc w:val="both"/>
        <w:rPr>
          <w:rFonts w:cstheme="minorHAnsi"/>
          <w:sz w:val="24"/>
          <w:szCs w:val="24"/>
        </w:rPr>
      </w:pPr>
      <w:r w:rsidRPr="002A04F2">
        <w:rPr>
          <w:rFonts w:cstheme="minorHAnsi"/>
          <w:b/>
          <w:sz w:val="24"/>
          <w:szCs w:val="24"/>
        </w:rPr>
        <w:t>Desayuno</w:t>
      </w:r>
      <w:r w:rsidRPr="002A04F2">
        <w:rPr>
          <w:rFonts w:cstheme="minorHAnsi"/>
          <w:sz w:val="24"/>
          <w:szCs w:val="24"/>
        </w:rPr>
        <w:t xml:space="preserve">. </w:t>
      </w:r>
      <w:r w:rsidR="00170B58">
        <w:rPr>
          <w:rFonts w:cstheme="minorHAnsi"/>
          <w:sz w:val="24"/>
          <w:szCs w:val="24"/>
        </w:rPr>
        <w:t xml:space="preserve">Relájese esta mañana mientras desayuna </w:t>
      </w:r>
      <w:r w:rsidR="002C7766" w:rsidRPr="002A04F2">
        <w:rPr>
          <w:rFonts w:cstheme="minorHAnsi"/>
          <w:sz w:val="24"/>
          <w:szCs w:val="24"/>
        </w:rPr>
        <w:t xml:space="preserve">antes de decir adiós al </w:t>
      </w:r>
      <w:proofErr w:type="spellStart"/>
      <w:r w:rsidR="002C7766" w:rsidRPr="002A04F2">
        <w:rPr>
          <w:rFonts w:cstheme="minorHAnsi"/>
          <w:sz w:val="24"/>
          <w:szCs w:val="24"/>
        </w:rPr>
        <w:t>Lodge</w:t>
      </w:r>
      <w:proofErr w:type="spellEnd"/>
      <w:r w:rsidR="002C7766" w:rsidRPr="002A04F2">
        <w:rPr>
          <w:rFonts w:cstheme="minorHAnsi"/>
          <w:sz w:val="24"/>
          <w:szCs w:val="24"/>
        </w:rPr>
        <w:t xml:space="preserve">. </w:t>
      </w:r>
      <w:r w:rsidR="00170B58">
        <w:rPr>
          <w:rFonts w:cstheme="minorHAnsi"/>
          <w:sz w:val="24"/>
          <w:szCs w:val="24"/>
        </w:rPr>
        <w:t>A última hora de la mañana te llevaremos de vuelta a Whitehorse. Traslado al aeropuerto (</w:t>
      </w:r>
      <w:proofErr w:type="spellStart"/>
      <w:r w:rsidR="00170B58">
        <w:rPr>
          <w:rFonts w:cstheme="minorHAnsi"/>
          <w:sz w:val="24"/>
          <w:szCs w:val="24"/>
        </w:rPr>
        <w:t>Shuttle</w:t>
      </w:r>
      <w:proofErr w:type="spellEnd"/>
      <w:r w:rsidR="00170B58">
        <w:rPr>
          <w:rFonts w:cstheme="minorHAnsi"/>
          <w:sz w:val="24"/>
          <w:szCs w:val="24"/>
        </w:rPr>
        <w:t>) y fin de los servicios</w:t>
      </w:r>
    </w:p>
    <w:p w:rsidR="00DD04C9" w:rsidRPr="00792730" w:rsidRDefault="00DD04C9" w:rsidP="00B0518D">
      <w:pPr>
        <w:spacing w:after="120" w:line="240" w:lineRule="auto"/>
        <w:jc w:val="center"/>
        <w:rPr>
          <w:rFonts w:cstheme="minorHAnsi"/>
          <w:b/>
          <w:sz w:val="24"/>
          <w:szCs w:val="24"/>
        </w:rPr>
      </w:pPr>
      <w:r w:rsidRPr="00792730">
        <w:rPr>
          <w:rFonts w:cstheme="minorHAnsi"/>
          <w:b/>
          <w:sz w:val="24"/>
          <w:szCs w:val="24"/>
        </w:rPr>
        <w:t>Fin de los servicios.</w:t>
      </w:r>
    </w:p>
    <w:p w:rsidR="00DD04C9" w:rsidRPr="002A04F2" w:rsidRDefault="00DD04C9" w:rsidP="00B0518D">
      <w:pPr>
        <w:widowControl w:val="0"/>
        <w:tabs>
          <w:tab w:val="left" w:pos="5368"/>
        </w:tabs>
        <w:kinsoku w:val="0"/>
        <w:overflowPunct w:val="0"/>
        <w:autoSpaceDE w:val="0"/>
        <w:autoSpaceDN w:val="0"/>
        <w:adjustRightInd w:val="0"/>
        <w:spacing w:after="120" w:line="240" w:lineRule="auto"/>
        <w:rPr>
          <w:rFonts w:eastAsia="Times New Roman" w:cstheme="minorHAnsi"/>
          <w:b/>
          <w:bCs/>
          <w:color w:val="233F87"/>
          <w:sz w:val="24"/>
          <w:szCs w:val="24"/>
          <w:u w:val="single"/>
          <w:lang w:eastAsia="es-MX"/>
        </w:rPr>
      </w:pPr>
    </w:p>
    <w:p w:rsidR="00DD04C9" w:rsidRPr="002A04F2" w:rsidRDefault="00DD04C9" w:rsidP="00B0518D">
      <w:pPr>
        <w:widowControl w:val="0"/>
        <w:tabs>
          <w:tab w:val="left" w:pos="5368"/>
        </w:tabs>
        <w:kinsoku w:val="0"/>
        <w:overflowPunct w:val="0"/>
        <w:autoSpaceDE w:val="0"/>
        <w:autoSpaceDN w:val="0"/>
        <w:adjustRightInd w:val="0"/>
        <w:spacing w:after="120" w:line="240" w:lineRule="auto"/>
        <w:rPr>
          <w:rFonts w:eastAsia="Times New Roman" w:cstheme="minorHAnsi"/>
          <w:b/>
          <w:bCs/>
          <w:color w:val="233F87"/>
          <w:sz w:val="24"/>
          <w:szCs w:val="24"/>
          <w:u w:val="single"/>
          <w:lang w:eastAsia="es-MX"/>
        </w:rPr>
      </w:pPr>
      <w:r w:rsidRPr="002A04F2">
        <w:rPr>
          <w:rFonts w:eastAsia="Times New Roman" w:cstheme="minorHAnsi"/>
          <w:b/>
          <w:bCs/>
          <w:color w:val="233F87"/>
          <w:sz w:val="24"/>
          <w:szCs w:val="24"/>
          <w:u w:val="single"/>
          <w:lang w:eastAsia="es-MX"/>
        </w:rPr>
        <w:t>Salidas Diarias</w:t>
      </w:r>
      <w:r w:rsidRPr="002A04F2">
        <w:rPr>
          <w:rFonts w:eastAsia="Times New Roman" w:cstheme="minorHAnsi"/>
          <w:b/>
          <w:bCs/>
          <w:color w:val="233F87"/>
          <w:sz w:val="24"/>
          <w:szCs w:val="24"/>
          <w:u w:val="single"/>
          <w:lang w:eastAsia="es-MX"/>
        </w:rPr>
        <w:tab/>
      </w:r>
    </w:p>
    <w:p w:rsidR="00DD04C9" w:rsidRPr="00A56AFB" w:rsidRDefault="009B4856" w:rsidP="00B0518D">
      <w:pPr>
        <w:widowControl w:val="0"/>
        <w:tabs>
          <w:tab w:val="left" w:pos="5368"/>
        </w:tabs>
        <w:kinsoku w:val="0"/>
        <w:overflowPunct w:val="0"/>
        <w:autoSpaceDE w:val="0"/>
        <w:autoSpaceDN w:val="0"/>
        <w:adjustRightInd w:val="0"/>
        <w:spacing w:after="120" w:line="240" w:lineRule="auto"/>
        <w:ind w:left="20"/>
        <w:rPr>
          <w:rFonts w:eastAsia="Times New Roman" w:cstheme="minorHAnsi"/>
          <w:b/>
          <w:bCs/>
          <w:color w:val="233F87"/>
          <w:sz w:val="24"/>
          <w:szCs w:val="24"/>
          <w:lang w:eastAsia="es-MX"/>
        </w:rPr>
      </w:pPr>
      <w:bookmarkStart w:id="0" w:name="_GoBack"/>
      <w:r>
        <w:rPr>
          <w:rFonts w:cstheme="minorHAnsi"/>
          <w:b/>
          <w:color w:val="833C0B" w:themeColor="accent2" w:themeShade="80"/>
          <w:sz w:val="24"/>
          <w:szCs w:val="24"/>
        </w:rPr>
        <w:t>Noviembre 15, 2020 – Enero 14, 2021 / Marzo 15 – Abril 10, 2021</w:t>
      </w:r>
    </w:p>
    <w:bookmarkEnd w:id="0"/>
    <w:p w:rsidR="00DD04C9" w:rsidRPr="002A04F2" w:rsidRDefault="00A56AFB" w:rsidP="00B0518D">
      <w:pPr>
        <w:widowControl w:val="0"/>
        <w:tabs>
          <w:tab w:val="left" w:pos="828"/>
          <w:tab w:val="left" w:pos="1991"/>
          <w:tab w:val="left" w:pos="4102"/>
        </w:tabs>
        <w:kinsoku w:val="0"/>
        <w:overflowPunct w:val="0"/>
        <w:autoSpaceDE w:val="0"/>
        <w:autoSpaceDN w:val="0"/>
        <w:adjustRightInd w:val="0"/>
        <w:spacing w:after="120" w:line="240" w:lineRule="auto"/>
        <w:ind w:left="1276" w:hanging="1276"/>
        <w:rPr>
          <w:rFonts w:eastAsia="Times New Roman" w:cstheme="minorHAnsi"/>
          <w:b/>
          <w:bCs/>
          <w:color w:val="233F87"/>
          <w:sz w:val="24"/>
          <w:szCs w:val="24"/>
          <w:u w:val="single"/>
          <w:lang w:val="en-US" w:eastAsia="es-MX"/>
        </w:rPr>
      </w:pPr>
      <w:r w:rsidRPr="00A56AFB">
        <w:rPr>
          <w:rFonts w:eastAsia="Times New Roman" w:cstheme="minorHAnsi"/>
          <w:b/>
          <w:bCs/>
          <w:color w:val="233F87"/>
          <w:sz w:val="24"/>
          <w:szCs w:val="24"/>
          <w:u w:val="single"/>
          <w:lang w:eastAsia="es-MX"/>
        </w:rPr>
        <w:t>Hotelería prevista</w:t>
      </w:r>
      <w:r w:rsidR="002C7766" w:rsidRPr="002A04F2">
        <w:rPr>
          <w:rFonts w:eastAsia="Times New Roman" w:cstheme="minorHAnsi"/>
          <w:b/>
          <w:bCs/>
          <w:color w:val="233F87"/>
          <w:sz w:val="24"/>
          <w:szCs w:val="24"/>
          <w:u w:val="single"/>
          <w:lang w:val="en-US" w:eastAsia="es-MX"/>
        </w:rPr>
        <w:t>:</w:t>
      </w:r>
    </w:p>
    <w:tbl>
      <w:tblPr>
        <w:tblW w:w="0" w:type="auto"/>
        <w:tblInd w:w="8" w:type="dxa"/>
        <w:tblBorders>
          <w:top w:val="single" w:sz="12" w:space="0" w:color="FFFFFF" w:themeColor="background1"/>
          <w:left w:val="single" w:sz="12" w:space="0" w:color="FFFFFF" w:themeColor="background1"/>
          <w:bottom w:val="single" w:sz="12" w:space="0" w:color="FFFFFF" w:themeColor="background1"/>
          <w:right w:val="single" w:sz="12" w:space="0" w:color="FFFFFF" w:themeColor="background1"/>
          <w:insideH w:val="single" w:sz="12" w:space="0" w:color="FFFFFF" w:themeColor="background1"/>
          <w:insideV w:val="single" w:sz="12" w:space="0" w:color="FFFFFF" w:themeColor="background1"/>
        </w:tblBorders>
        <w:tblLayout w:type="fixed"/>
        <w:tblCellMar>
          <w:left w:w="0" w:type="dxa"/>
          <w:right w:w="0" w:type="dxa"/>
        </w:tblCellMar>
        <w:tblLook w:val="0000" w:firstRow="0" w:lastRow="0" w:firstColumn="0" w:lastColumn="0" w:noHBand="0" w:noVBand="0"/>
      </w:tblPr>
      <w:tblGrid>
        <w:gridCol w:w="580"/>
        <w:gridCol w:w="1680"/>
        <w:gridCol w:w="2268"/>
        <w:gridCol w:w="3261"/>
      </w:tblGrid>
      <w:tr w:rsidR="00877AB1" w:rsidRPr="002A04F2" w:rsidTr="00877AB1">
        <w:trPr>
          <w:trHeight w:hRule="exact" w:val="630"/>
        </w:trPr>
        <w:tc>
          <w:tcPr>
            <w:tcW w:w="580" w:type="dxa"/>
            <w:shd w:val="clear" w:color="auto" w:fill="9CC2E5" w:themeFill="accent1" w:themeFillTint="99"/>
            <w:vAlign w:val="center"/>
          </w:tcPr>
          <w:p w:rsidR="00877AB1" w:rsidRPr="002A04F2" w:rsidRDefault="00877AB1" w:rsidP="00B0518D">
            <w:pPr>
              <w:widowControl w:val="0"/>
              <w:autoSpaceDE w:val="0"/>
              <w:autoSpaceDN w:val="0"/>
              <w:adjustRightInd w:val="0"/>
              <w:spacing w:after="120" w:line="240" w:lineRule="auto"/>
              <w:ind w:left="121"/>
              <w:rPr>
                <w:rFonts w:cstheme="minorHAnsi"/>
                <w:sz w:val="24"/>
                <w:szCs w:val="24"/>
              </w:rPr>
            </w:pPr>
            <w:r w:rsidRPr="002A04F2">
              <w:rPr>
                <w:rFonts w:cstheme="minorHAnsi"/>
                <w:b/>
                <w:bCs/>
                <w:color w:val="223F86"/>
                <w:sz w:val="24"/>
                <w:szCs w:val="24"/>
              </w:rPr>
              <w:t>Día</w:t>
            </w:r>
          </w:p>
        </w:tc>
        <w:tc>
          <w:tcPr>
            <w:tcW w:w="1680" w:type="dxa"/>
            <w:shd w:val="clear" w:color="auto" w:fill="9CC2E5" w:themeFill="accent1" w:themeFillTint="99"/>
            <w:vAlign w:val="center"/>
          </w:tcPr>
          <w:p w:rsidR="00877AB1" w:rsidRPr="002A04F2" w:rsidRDefault="00877AB1" w:rsidP="00B0518D">
            <w:pPr>
              <w:widowControl w:val="0"/>
              <w:autoSpaceDE w:val="0"/>
              <w:autoSpaceDN w:val="0"/>
              <w:adjustRightInd w:val="0"/>
              <w:spacing w:after="120" w:line="240" w:lineRule="auto"/>
              <w:ind w:left="244"/>
              <w:rPr>
                <w:rFonts w:cstheme="minorHAnsi"/>
                <w:sz w:val="24"/>
                <w:szCs w:val="24"/>
              </w:rPr>
            </w:pPr>
            <w:r w:rsidRPr="002A04F2">
              <w:rPr>
                <w:rFonts w:cstheme="minorHAnsi"/>
                <w:b/>
                <w:bCs/>
                <w:color w:val="223F86"/>
                <w:sz w:val="24"/>
                <w:szCs w:val="24"/>
              </w:rPr>
              <w:t>Localidad</w:t>
            </w:r>
          </w:p>
        </w:tc>
        <w:tc>
          <w:tcPr>
            <w:tcW w:w="2268" w:type="dxa"/>
            <w:shd w:val="clear" w:color="auto" w:fill="9CC2E5" w:themeFill="accent1" w:themeFillTint="99"/>
            <w:vAlign w:val="center"/>
          </w:tcPr>
          <w:p w:rsidR="00877AB1" w:rsidRPr="002A04F2" w:rsidRDefault="00877AB1" w:rsidP="00B0518D">
            <w:pPr>
              <w:widowControl w:val="0"/>
              <w:autoSpaceDE w:val="0"/>
              <w:autoSpaceDN w:val="0"/>
              <w:adjustRightInd w:val="0"/>
              <w:spacing w:after="120" w:line="240" w:lineRule="auto"/>
              <w:ind w:left="255"/>
              <w:rPr>
                <w:rFonts w:cstheme="minorHAnsi"/>
                <w:sz w:val="24"/>
                <w:szCs w:val="24"/>
              </w:rPr>
            </w:pPr>
            <w:r w:rsidRPr="002A04F2">
              <w:rPr>
                <w:rFonts w:cstheme="minorHAnsi"/>
                <w:b/>
                <w:bCs/>
                <w:color w:val="223F86"/>
                <w:sz w:val="24"/>
                <w:szCs w:val="24"/>
              </w:rPr>
              <w:t>Alojamiento</w:t>
            </w:r>
          </w:p>
        </w:tc>
        <w:tc>
          <w:tcPr>
            <w:tcW w:w="3261" w:type="dxa"/>
            <w:shd w:val="clear" w:color="auto" w:fill="9CC2E5" w:themeFill="accent1" w:themeFillTint="99"/>
            <w:vAlign w:val="center"/>
          </w:tcPr>
          <w:p w:rsidR="00877AB1" w:rsidRPr="002A04F2" w:rsidRDefault="005B1532" w:rsidP="00B0518D">
            <w:pPr>
              <w:widowControl w:val="0"/>
              <w:autoSpaceDE w:val="0"/>
              <w:autoSpaceDN w:val="0"/>
              <w:adjustRightInd w:val="0"/>
              <w:spacing w:after="120" w:line="240" w:lineRule="auto"/>
              <w:ind w:left="157"/>
              <w:rPr>
                <w:rFonts w:cstheme="minorHAnsi"/>
                <w:sz w:val="24"/>
                <w:szCs w:val="24"/>
              </w:rPr>
            </w:pPr>
            <w:r w:rsidRPr="002A04F2">
              <w:rPr>
                <w:rFonts w:cstheme="minorHAnsi"/>
                <w:b/>
                <w:bCs/>
                <w:color w:val="223F86"/>
                <w:sz w:val="24"/>
                <w:szCs w:val="24"/>
              </w:rPr>
              <w:t>Categoría</w:t>
            </w:r>
          </w:p>
        </w:tc>
      </w:tr>
      <w:tr w:rsidR="00877AB1" w:rsidRPr="002A04F2" w:rsidTr="009B4856">
        <w:trPr>
          <w:trHeight w:hRule="exact" w:val="606"/>
        </w:trPr>
        <w:tc>
          <w:tcPr>
            <w:tcW w:w="580" w:type="dxa"/>
            <w:shd w:val="clear" w:color="auto" w:fill="DEEAF6" w:themeFill="accent1" w:themeFillTint="33"/>
            <w:vAlign w:val="center"/>
          </w:tcPr>
          <w:p w:rsidR="00877AB1" w:rsidRPr="002A04F2" w:rsidRDefault="00877AB1" w:rsidP="00B0518D">
            <w:pPr>
              <w:widowControl w:val="0"/>
              <w:autoSpaceDE w:val="0"/>
              <w:autoSpaceDN w:val="0"/>
              <w:adjustRightInd w:val="0"/>
              <w:spacing w:after="120" w:line="240" w:lineRule="auto"/>
              <w:ind w:left="121"/>
              <w:rPr>
                <w:rFonts w:cstheme="minorHAnsi"/>
                <w:sz w:val="24"/>
                <w:szCs w:val="24"/>
              </w:rPr>
            </w:pPr>
            <w:r w:rsidRPr="002A04F2">
              <w:rPr>
                <w:rFonts w:cstheme="minorHAnsi"/>
                <w:sz w:val="24"/>
                <w:szCs w:val="24"/>
              </w:rPr>
              <w:lastRenderedPageBreak/>
              <w:t>1-2</w:t>
            </w:r>
          </w:p>
        </w:tc>
        <w:tc>
          <w:tcPr>
            <w:tcW w:w="1680" w:type="dxa"/>
            <w:shd w:val="clear" w:color="auto" w:fill="DEEAF6" w:themeFill="accent1" w:themeFillTint="33"/>
            <w:vAlign w:val="center"/>
          </w:tcPr>
          <w:p w:rsidR="00877AB1" w:rsidRPr="002A04F2" w:rsidRDefault="00877AB1" w:rsidP="00B0518D">
            <w:pPr>
              <w:widowControl w:val="0"/>
              <w:autoSpaceDE w:val="0"/>
              <w:autoSpaceDN w:val="0"/>
              <w:adjustRightInd w:val="0"/>
              <w:spacing w:after="120" w:line="240" w:lineRule="auto"/>
              <w:ind w:left="244"/>
              <w:rPr>
                <w:rFonts w:cstheme="minorHAnsi"/>
                <w:sz w:val="24"/>
                <w:szCs w:val="24"/>
              </w:rPr>
            </w:pPr>
            <w:r w:rsidRPr="002A04F2">
              <w:rPr>
                <w:rFonts w:cstheme="minorHAnsi"/>
                <w:sz w:val="24"/>
                <w:szCs w:val="24"/>
              </w:rPr>
              <w:t>Vancouver</w:t>
            </w:r>
          </w:p>
        </w:tc>
        <w:tc>
          <w:tcPr>
            <w:tcW w:w="2268" w:type="dxa"/>
            <w:shd w:val="clear" w:color="auto" w:fill="DEEAF6" w:themeFill="accent1" w:themeFillTint="33"/>
            <w:vAlign w:val="center"/>
          </w:tcPr>
          <w:p w:rsidR="00877AB1" w:rsidRPr="002A04F2" w:rsidRDefault="009B4856" w:rsidP="00B0518D">
            <w:pPr>
              <w:widowControl w:val="0"/>
              <w:autoSpaceDE w:val="0"/>
              <w:autoSpaceDN w:val="0"/>
              <w:adjustRightInd w:val="0"/>
              <w:spacing w:after="120" w:line="240" w:lineRule="auto"/>
              <w:ind w:left="255"/>
              <w:rPr>
                <w:rFonts w:cstheme="minorHAnsi"/>
                <w:sz w:val="24"/>
                <w:szCs w:val="24"/>
              </w:rPr>
            </w:pPr>
            <w:r>
              <w:rPr>
                <w:rFonts w:cstheme="minorHAnsi"/>
                <w:sz w:val="24"/>
                <w:szCs w:val="24"/>
              </w:rPr>
              <w:t>Sheraton Wall Centre</w:t>
            </w:r>
          </w:p>
        </w:tc>
        <w:tc>
          <w:tcPr>
            <w:tcW w:w="3261" w:type="dxa"/>
            <w:shd w:val="clear" w:color="auto" w:fill="DEEAF6" w:themeFill="accent1" w:themeFillTint="33"/>
            <w:vAlign w:val="center"/>
          </w:tcPr>
          <w:p w:rsidR="00877AB1" w:rsidRPr="002A04F2" w:rsidRDefault="009B4856" w:rsidP="00B0518D">
            <w:pPr>
              <w:widowControl w:val="0"/>
              <w:autoSpaceDE w:val="0"/>
              <w:autoSpaceDN w:val="0"/>
              <w:adjustRightInd w:val="0"/>
              <w:spacing w:after="120" w:line="240" w:lineRule="auto"/>
              <w:ind w:left="158"/>
              <w:rPr>
                <w:rFonts w:cstheme="minorHAnsi"/>
                <w:sz w:val="24"/>
                <w:szCs w:val="24"/>
              </w:rPr>
            </w:pPr>
            <w:r>
              <w:rPr>
                <w:rFonts w:cstheme="minorHAnsi"/>
                <w:sz w:val="24"/>
                <w:szCs w:val="24"/>
              </w:rPr>
              <w:t>Primera</w:t>
            </w:r>
          </w:p>
        </w:tc>
      </w:tr>
      <w:tr w:rsidR="00877AB1" w:rsidRPr="002A04F2" w:rsidTr="00877AB1">
        <w:trPr>
          <w:trHeight w:hRule="exact" w:val="427"/>
        </w:trPr>
        <w:tc>
          <w:tcPr>
            <w:tcW w:w="580" w:type="dxa"/>
            <w:shd w:val="clear" w:color="auto" w:fill="BDD6EE" w:themeFill="accent1" w:themeFillTint="66"/>
            <w:vAlign w:val="center"/>
          </w:tcPr>
          <w:p w:rsidR="00877AB1" w:rsidRPr="002A04F2" w:rsidRDefault="009B4856" w:rsidP="00B0518D">
            <w:pPr>
              <w:widowControl w:val="0"/>
              <w:autoSpaceDE w:val="0"/>
              <w:autoSpaceDN w:val="0"/>
              <w:adjustRightInd w:val="0"/>
              <w:spacing w:after="120" w:line="240" w:lineRule="auto"/>
              <w:ind w:left="121"/>
              <w:rPr>
                <w:rFonts w:cstheme="minorHAnsi"/>
                <w:sz w:val="24"/>
                <w:szCs w:val="24"/>
              </w:rPr>
            </w:pPr>
            <w:r>
              <w:rPr>
                <w:rFonts w:cstheme="minorHAnsi"/>
                <w:sz w:val="24"/>
                <w:szCs w:val="24"/>
              </w:rPr>
              <w:t>3</w:t>
            </w:r>
          </w:p>
        </w:tc>
        <w:tc>
          <w:tcPr>
            <w:tcW w:w="1680" w:type="dxa"/>
            <w:shd w:val="clear" w:color="auto" w:fill="BDD6EE" w:themeFill="accent1" w:themeFillTint="66"/>
            <w:vAlign w:val="center"/>
          </w:tcPr>
          <w:p w:rsidR="00877AB1" w:rsidRPr="002A04F2" w:rsidRDefault="00877AB1" w:rsidP="00B0518D">
            <w:pPr>
              <w:widowControl w:val="0"/>
              <w:autoSpaceDE w:val="0"/>
              <w:autoSpaceDN w:val="0"/>
              <w:adjustRightInd w:val="0"/>
              <w:spacing w:after="120" w:line="240" w:lineRule="auto"/>
              <w:ind w:left="244"/>
              <w:rPr>
                <w:rFonts w:cstheme="minorHAnsi"/>
                <w:sz w:val="24"/>
                <w:szCs w:val="24"/>
              </w:rPr>
            </w:pPr>
            <w:r w:rsidRPr="002A04F2">
              <w:rPr>
                <w:rFonts w:cstheme="minorHAnsi"/>
                <w:sz w:val="24"/>
                <w:szCs w:val="24"/>
              </w:rPr>
              <w:t>Whitehorse</w:t>
            </w:r>
          </w:p>
        </w:tc>
        <w:tc>
          <w:tcPr>
            <w:tcW w:w="2268" w:type="dxa"/>
            <w:shd w:val="clear" w:color="auto" w:fill="BDD6EE" w:themeFill="accent1" w:themeFillTint="66"/>
            <w:vAlign w:val="center"/>
          </w:tcPr>
          <w:p w:rsidR="00877AB1" w:rsidRPr="002A04F2" w:rsidRDefault="009B4856" w:rsidP="00B0518D">
            <w:pPr>
              <w:widowControl w:val="0"/>
              <w:autoSpaceDE w:val="0"/>
              <w:autoSpaceDN w:val="0"/>
              <w:adjustRightInd w:val="0"/>
              <w:spacing w:after="120" w:line="240" w:lineRule="auto"/>
              <w:ind w:left="255"/>
              <w:rPr>
                <w:rFonts w:cstheme="minorHAnsi"/>
                <w:sz w:val="24"/>
                <w:szCs w:val="24"/>
              </w:rPr>
            </w:pPr>
            <w:proofErr w:type="spellStart"/>
            <w:r>
              <w:rPr>
                <w:rFonts w:cstheme="minorHAnsi"/>
                <w:sz w:val="24"/>
                <w:szCs w:val="24"/>
              </w:rPr>
              <w:t>Raven</w:t>
            </w:r>
            <w:proofErr w:type="spellEnd"/>
            <w:r>
              <w:rPr>
                <w:rFonts w:cstheme="minorHAnsi"/>
                <w:sz w:val="24"/>
                <w:szCs w:val="24"/>
              </w:rPr>
              <w:t xml:space="preserve"> </w:t>
            </w:r>
            <w:proofErr w:type="spellStart"/>
            <w:r w:rsidR="00877AB1" w:rsidRPr="002A04F2">
              <w:rPr>
                <w:rFonts w:cstheme="minorHAnsi"/>
                <w:sz w:val="24"/>
                <w:szCs w:val="24"/>
              </w:rPr>
              <w:t>Inn</w:t>
            </w:r>
            <w:proofErr w:type="spellEnd"/>
          </w:p>
        </w:tc>
        <w:tc>
          <w:tcPr>
            <w:tcW w:w="3261" w:type="dxa"/>
            <w:shd w:val="clear" w:color="auto" w:fill="BDD6EE" w:themeFill="accent1" w:themeFillTint="66"/>
            <w:vAlign w:val="center"/>
          </w:tcPr>
          <w:p w:rsidR="00877AB1" w:rsidRPr="002A04F2" w:rsidRDefault="00877AB1" w:rsidP="00B0518D">
            <w:pPr>
              <w:widowControl w:val="0"/>
              <w:autoSpaceDE w:val="0"/>
              <w:autoSpaceDN w:val="0"/>
              <w:adjustRightInd w:val="0"/>
              <w:spacing w:after="120" w:line="240" w:lineRule="auto"/>
              <w:ind w:left="158"/>
              <w:rPr>
                <w:rFonts w:cstheme="minorHAnsi"/>
                <w:sz w:val="24"/>
                <w:szCs w:val="24"/>
              </w:rPr>
            </w:pPr>
            <w:r w:rsidRPr="002A04F2">
              <w:rPr>
                <w:rFonts w:cstheme="minorHAnsi"/>
                <w:sz w:val="24"/>
                <w:szCs w:val="24"/>
              </w:rPr>
              <w:t>Turista Superior</w:t>
            </w:r>
          </w:p>
        </w:tc>
      </w:tr>
      <w:tr w:rsidR="00877AB1" w:rsidRPr="002A04F2" w:rsidTr="009B4856">
        <w:trPr>
          <w:trHeight w:hRule="exact" w:val="706"/>
        </w:trPr>
        <w:tc>
          <w:tcPr>
            <w:tcW w:w="580" w:type="dxa"/>
            <w:shd w:val="clear" w:color="auto" w:fill="DEEAF6" w:themeFill="accent1" w:themeFillTint="33"/>
            <w:vAlign w:val="center"/>
          </w:tcPr>
          <w:p w:rsidR="00877AB1" w:rsidRPr="002A04F2" w:rsidRDefault="009B4856" w:rsidP="00B0518D">
            <w:pPr>
              <w:widowControl w:val="0"/>
              <w:autoSpaceDE w:val="0"/>
              <w:autoSpaceDN w:val="0"/>
              <w:adjustRightInd w:val="0"/>
              <w:spacing w:after="120" w:line="240" w:lineRule="auto"/>
              <w:ind w:left="121"/>
              <w:rPr>
                <w:rFonts w:cstheme="minorHAnsi"/>
                <w:sz w:val="24"/>
                <w:szCs w:val="24"/>
              </w:rPr>
            </w:pPr>
            <w:r>
              <w:rPr>
                <w:rFonts w:cstheme="minorHAnsi"/>
                <w:sz w:val="24"/>
                <w:szCs w:val="24"/>
              </w:rPr>
              <w:t>4-6</w:t>
            </w:r>
          </w:p>
        </w:tc>
        <w:tc>
          <w:tcPr>
            <w:tcW w:w="1680" w:type="dxa"/>
            <w:shd w:val="clear" w:color="auto" w:fill="DEEAF6" w:themeFill="accent1" w:themeFillTint="33"/>
            <w:vAlign w:val="center"/>
          </w:tcPr>
          <w:p w:rsidR="00877AB1" w:rsidRPr="002A04F2" w:rsidRDefault="00877AB1" w:rsidP="00B0518D">
            <w:pPr>
              <w:widowControl w:val="0"/>
              <w:autoSpaceDE w:val="0"/>
              <w:autoSpaceDN w:val="0"/>
              <w:adjustRightInd w:val="0"/>
              <w:spacing w:after="120" w:line="240" w:lineRule="auto"/>
              <w:ind w:left="244"/>
              <w:rPr>
                <w:rFonts w:cstheme="minorHAnsi"/>
                <w:sz w:val="24"/>
                <w:szCs w:val="24"/>
              </w:rPr>
            </w:pPr>
            <w:proofErr w:type="spellStart"/>
            <w:r w:rsidRPr="002A04F2">
              <w:rPr>
                <w:rFonts w:cstheme="minorHAnsi"/>
                <w:sz w:val="24"/>
                <w:szCs w:val="24"/>
              </w:rPr>
              <w:t>Tagish</w:t>
            </w:r>
            <w:proofErr w:type="spellEnd"/>
            <w:r w:rsidR="009B4856">
              <w:rPr>
                <w:rFonts w:cstheme="minorHAnsi"/>
                <w:sz w:val="24"/>
                <w:szCs w:val="24"/>
              </w:rPr>
              <w:t xml:space="preserve"> Lake </w:t>
            </w:r>
          </w:p>
        </w:tc>
        <w:tc>
          <w:tcPr>
            <w:tcW w:w="2268" w:type="dxa"/>
            <w:shd w:val="clear" w:color="auto" w:fill="DEEAF6" w:themeFill="accent1" w:themeFillTint="33"/>
            <w:vAlign w:val="center"/>
          </w:tcPr>
          <w:p w:rsidR="00877AB1" w:rsidRPr="002A04F2" w:rsidRDefault="009B4856" w:rsidP="00B0518D">
            <w:pPr>
              <w:widowControl w:val="0"/>
              <w:autoSpaceDE w:val="0"/>
              <w:autoSpaceDN w:val="0"/>
              <w:adjustRightInd w:val="0"/>
              <w:spacing w:after="120" w:line="240" w:lineRule="auto"/>
              <w:ind w:left="255"/>
              <w:rPr>
                <w:rFonts w:cstheme="minorHAnsi"/>
                <w:sz w:val="24"/>
                <w:szCs w:val="24"/>
              </w:rPr>
            </w:pPr>
            <w:proofErr w:type="spellStart"/>
            <w:r>
              <w:rPr>
                <w:rFonts w:cstheme="minorHAnsi"/>
                <w:sz w:val="24"/>
                <w:szCs w:val="24"/>
              </w:rPr>
              <w:t>Sothern</w:t>
            </w:r>
            <w:proofErr w:type="spellEnd"/>
            <w:r>
              <w:rPr>
                <w:rFonts w:cstheme="minorHAnsi"/>
                <w:sz w:val="24"/>
                <w:szCs w:val="24"/>
              </w:rPr>
              <w:t xml:space="preserve"> </w:t>
            </w:r>
            <w:proofErr w:type="spellStart"/>
            <w:r>
              <w:rPr>
                <w:rFonts w:cstheme="minorHAnsi"/>
                <w:sz w:val="24"/>
                <w:szCs w:val="24"/>
              </w:rPr>
              <w:t>Lakes</w:t>
            </w:r>
            <w:proofErr w:type="spellEnd"/>
            <w:r>
              <w:rPr>
                <w:rFonts w:cstheme="minorHAnsi"/>
                <w:sz w:val="24"/>
                <w:szCs w:val="24"/>
              </w:rPr>
              <w:t xml:space="preserve"> Resort</w:t>
            </w:r>
          </w:p>
        </w:tc>
        <w:tc>
          <w:tcPr>
            <w:tcW w:w="3261" w:type="dxa"/>
            <w:shd w:val="clear" w:color="auto" w:fill="DEEAF6" w:themeFill="accent1" w:themeFillTint="33"/>
            <w:vAlign w:val="center"/>
          </w:tcPr>
          <w:p w:rsidR="00877AB1" w:rsidRPr="002A04F2" w:rsidRDefault="009B4856" w:rsidP="00B0518D">
            <w:pPr>
              <w:widowControl w:val="0"/>
              <w:autoSpaceDE w:val="0"/>
              <w:autoSpaceDN w:val="0"/>
              <w:adjustRightInd w:val="0"/>
              <w:spacing w:after="120" w:line="240" w:lineRule="auto"/>
              <w:ind w:left="157"/>
              <w:rPr>
                <w:rFonts w:cstheme="minorHAnsi"/>
                <w:sz w:val="24"/>
                <w:szCs w:val="24"/>
              </w:rPr>
            </w:pPr>
            <w:r>
              <w:rPr>
                <w:rFonts w:cstheme="minorHAnsi"/>
                <w:sz w:val="24"/>
                <w:szCs w:val="24"/>
              </w:rPr>
              <w:t>Resort</w:t>
            </w:r>
          </w:p>
        </w:tc>
      </w:tr>
    </w:tbl>
    <w:p w:rsidR="00DD04C9" w:rsidRPr="002A04F2" w:rsidRDefault="00DD04C9" w:rsidP="00B0518D">
      <w:pPr>
        <w:widowControl w:val="0"/>
        <w:tabs>
          <w:tab w:val="left" w:pos="828"/>
          <w:tab w:val="left" w:pos="1991"/>
          <w:tab w:val="left" w:pos="4102"/>
        </w:tabs>
        <w:kinsoku w:val="0"/>
        <w:overflowPunct w:val="0"/>
        <w:autoSpaceDE w:val="0"/>
        <w:autoSpaceDN w:val="0"/>
        <w:adjustRightInd w:val="0"/>
        <w:spacing w:after="120" w:line="240" w:lineRule="auto"/>
        <w:rPr>
          <w:rFonts w:eastAsia="Times New Roman" w:cstheme="minorHAnsi"/>
          <w:b/>
          <w:bCs/>
          <w:color w:val="233F87"/>
          <w:sz w:val="24"/>
          <w:szCs w:val="24"/>
          <w:u w:val="single"/>
          <w:lang w:eastAsia="es-MX"/>
        </w:rPr>
      </w:pPr>
    </w:p>
    <w:p w:rsidR="00DD04C9" w:rsidRPr="008E6B09" w:rsidRDefault="00975284" w:rsidP="008E6B09">
      <w:pPr>
        <w:rPr>
          <w:b/>
          <w:lang w:val="en-US" w:eastAsia="es-MX"/>
        </w:rPr>
      </w:pPr>
      <w:r w:rsidRPr="008E6B09">
        <w:rPr>
          <w:b/>
          <w:lang w:eastAsia="es-MX"/>
        </w:rPr>
        <w:t>Precios</w:t>
      </w:r>
      <w:r w:rsidRPr="008E6B09">
        <w:rPr>
          <w:b/>
          <w:lang w:val="en-US" w:eastAsia="es-MX"/>
        </w:rPr>
        <w:t xml:space="preserve"> </w:t>
      </w:r>
      <w:r w:rsidR="00DD04C9" w:rsidRPr="008E6B09">
        <w:rPr>
          <w:b/>
          <w:lang w:val="en-US" w:eastAsia="es-MX"/>
        </w:rPr>
        <w:t xml:space="preserve">($ cad): </w:t>
      </w:r>
    </w:p>
    <w:tbl>
      <w:tblPr>
        <w:tblStyle w:val="Tablaconcuadrcula"/>
        <w:tblW w:w="9276" w:type="dxa"/>
        <w:tblLook w:val="04A0" w:firstRow="1" w:lastRow="0" w:firstColumn="1" w:lastColumn="0" w:noHBand="0" w:noVBand="1"/>
      </w:tblPr>
      <w:tblGrid>
        <w:gridCol w:w="2518"/>
        <w:gridCol w:w="2268"/>
        <w:gridCol w:w="2245"/>
        <w:gridCol w:w="2245"/>
      </w:tblGrid>
      <w:tr w:rsidR="00CA2A52" w:rsidTr="008E6B09">
        <w:trPr>
          <w:cantSplit/>
          <w:trHeight w:val="518"/>
        </w:trPr>
        <w:tc>
          <w:tcPr>
            <w:tcW w:w="2518" w:type="dxa"/>
            <w:tcBorders>
              <w:top w:val="single" w:sz="4" w:space="0" w:color="auto"/>
              <w:left w:val="single" w:sz="4" w:space="0" w:color="auto"/>
              <w:bottom w:val="single" w:sz="4" w:space="0" w:color="auto"/>
              <w:right w:val="single" w:sz="4" w:space="0" w:color="auto"/>
            </w:tcBorders>
          </w:tcPr>
          <w:p w:rsidR="00CA2A52" w:rsidRPr="008E6B09" w:rsidRDefault="00CA2A52" w:rsidP="008E6B09">
            <w:pPr>
              <w:jc w:val="center"/>
              <w:rPr>
                <w:b/>
                <w:lang w:eastAsia="es-MX"/>
              </w:rPr>
            </w:pPr>
            <w:r w:rsidRPr="008E6B09">
              <w:rPr>
                <w:b/>
                <w:lang w:eastAsia="es-MX"/>
              </w:rPr>
              <w:t>TIPOS DE HABITACION</w:t>
            </w:r>
          </w:p>
        </w:tc>
        <w:tc>
          <w:tcPr>
            <w:tcW w:w="2268" w:type="dxa"/>
            <w:tcBorders>
              <w:left w:val="single" w:sz="4" w:space="0" w:color="auto"/>
            </w:tcBorders>
          </w:tcPr>
          <w:p w:rsidR="00CA2A52" w:rsidRPr="008E6B09" w:rsidRDefault="00CA2A52" w:rsidP="008E6B09">
            <w:pPr>
              <w:jc w:val="center"/>
              <w:rPr>
                <w:b/>
                <w:lang w:eastAsia="es-MX"/>
              </w:rPr>
            </w:pPr>
            <w:r w:rsidRPr="008E6B09">
              <w:rPr>
                <w:b/>
                <w:lang w:eastAsia="es-MX"/>
              </w:rPr>
              <w:t>INVIVIDUAL</w:t>
            </w:r>
          </w:p>
        </w:tc>
        <w:tc>
          <w:tcPr>
            <w:tcW w:w="2245" w:type="dxa"/>
          </w:tcPr>
          <w:p w:rsidR="00CA2A52" w:rsidRPr="008E6B09" w:rsidRDefault="00CA2A52" w:rsidP="008E6B09">
            <w:pPr>
              <w:jc w:val="center"/>
              <w:rPr>
                <w:b/>
                <w:lang w:eastAsia="es-MX"/>
              </w:rPr>
            </w:pPr>
            <w:r w:rsidRPr="008E6B09">
              <w:rPr>
                <w:b/>
                <w:lang w:eastAsia="es-MX"/>
              </w:rPr>
              <w:t>DOBLE</w:t>
            </w:r>
          </w:p>
        </w:tc>
        <w:tc>
          <w:tcPr>
            <w:tcW w:w="2245" w:type="dxa"/>
          </w:tcPr>
          <w:p w:rsidR="00CA2A52" w:rsidRPr="008E6B09" w:rsidRDefault="00CA2A52" w:rsidP="008E6B09">
            <w:pPr>
              <w:jc w:val="center"/>
              <w:rPr>
                <w:b/>
                <w:lang w:eastAsia="es-MX"/>
              </w:rPr>
            </w:pPr>
            <w:r w:rsidRPr="008E6B09">
              <w:rPr>
                <w:b/>
                <w:lang w:eastAsia="es-MX"/>
              </w:rPr>
              <w:t>NIÑO - 12</w:t>
            </w:r>
          </w:p>
        </w:tc>
      </w:tr>
      <w:tr w:rsidR="00CA2A52" w:rsidTr="008E6B09">
        <w:trPr>
          <w:trHeight w:val="454"/>
        </w:trPr>
        <w:tc>
          <w:tcPr>
            <w:tcW w:w="2518" w:type="dxa"/>
            <w:tcBorders>
              <w:top w:val="single" w:sz="4" w:space="0" w:color="auto"/>
            </w:tcBorders>
          </w:tcPr>
          <w:p w:rsidR="00CA2A52" w:rsidRPr="008E6B09" w:rsidRDefault="00CA2A52" w:rsidP="008E6B09">
            <w:pPr>
              <w:rPr>
                <w:b/>
                <w:lang w:eastAsia="es-MX"/>
              </w:rPr>
            </w:pPr>
            <w:r w:rsidRPr="008E6B09">
              <w:rPr>
                <w:b/>
                <w:lang w:eastAsia="es-MX"/>
              </w:rPr>
              <w:t xml:space="preserve">Estándar </w:t>
            </w:r>
            <w:proofErr w:type="spellStart"/>
            <w:r w:rsidRPr="008E6B09">
              <w:rPr>
                <w:b/>
                <w:lang w:eastAsia="es-MX"/>
              </w:rPr>
              <w:t>Cabin</w:t>
            </w:r>
            <w:proofErr w:type="spellEnd"/>
          </w:p>
        </w:tc>
        <w:tc>
          <w:tcPr>
            <w:tcW w:w="2268" w:type="dxa"/>
          </w:tcPr>
          <w:p w:rsidR="00CA2A52" w:rsidRDefault="00CA2A52" w:rsidP="008E6B09">
            <w:pPr>
              <w:jc w:val="center"/>
              <w:rPr>
                <w:lang w:eastAsia="es-MX"/>
              </w:rPr>
            </w:pPr>
            <w:r>
              <w:rPr>
                <w:lang w:eastAsia="es-MX"/>
              </w:rPr>
              <w:t>$ 5,520</w:t>
            </w:r>
          </w:p>
        </w:tc>
        <w:tc>
          <w:tcPr>
            <w:tcW w:w="2245" w:type="dxa"/>
          </w:tcPr>
          <w:p w:rsidR="00CA2A52" w:rsidRDefault="00CA2A52" w:rsidP="008E6B09">
            <w:pPr>
              <w:jc w:val="center"/>
              <w:rPr>
                <w:lang w:eastAsia="es-MX"/>
              </w:rPr>
            </w:pPr>
            <w:r>
              <w:rPr>
                <w:lang w:eastAsia="es-MX"/>
              </w:rPr>
              <w:t>$ 3,435</w:t>
            </w:r>
          </w:p>
        </w:tc>
        <w:tc>
          <w:tcPr>
            <w:tcW w:w="2245" w:type="dxa"/>
          </w:tcPr>
          <w:p w:rsidR="00CA2A52" w:rsidRDefault="00CA2A52" w:rsidP="008E6B09">
            <w:pPr>
              <w:jc w:val="center"/>
              <w:rPr>
                <w:lang w:eastAsia="es-MX"/>
              </w:rPr>
            </w:pPr>
            <w:r>
              <w:rPr>
                <w:lang w:eastAsia="es-MX"/>
              </w:rPr>
              <w:t>$ 2,427</w:t>
            </w:r>
          </w:p>
        </w:tc>
      </w:tr>
      <w:tr w:rsidR="00CA2A52" w:rsidTr="008E6B09">
        <w:trPr>
          <w:trHeight w:val="333"/>
        </w:trPr>
        <w:tc>
          <w:tcPr>
            <w:tcW w:w="2518" w:type="dxa"/>
          </w:tcPr>
          <w:p w:rsidR="00CA2A52" w:rsidRPr="008E6B09" w:rsidRDefault="00CA2A52" w:rsidP="008E6B09">
            <w:pPr>
              <w:rPr>
                <w:b/>
                <w:lang w:eastAsia="es-MX"/>
              </w:rPr>
            </w:pPr>
            <w:proofErr w:type="spellStart"/>
            <w:r w:rsidRPr="008E6B09">
              <w:rPr>
                <w:b/>
                <w:lang w:eastAsia="es-MX"/>
              </w:rPr>
              <w:t>Deluxe</w:t>
            </w:r>
            <w:proofErr w:type="spellEnd"/>
            <w:r w:rsidRPr="008E6B09">
              <w:rPr>
                <w:b/>
                <w:lang w:eastAsia="es-MX"/>
              </w:rPr>
              <w:t xml:space="preserve"> </w:t>
            </w:r>
            <w:proofErr w:type="spellStart"/>
            <w:r w:rsidRPr="008E6B09">
              <w:rPr>
                <w:b/>
                <w:lang w:eastAsia="es-MX"/>
              </w:rPr>
              <w:t>Cabin</w:t>
            </w:r>
            <w:proofErr w:type="spellEnd"/>
          </w:p>
        </w:tc>
        <w:tc>
          <w:tcPr>
            <w:tcW w:w="2268" w:type="dxa"/>
          </w:tcPr>
          <w:p w:rsidR="00CA2A52" w:rsidRDefault="00CA2A52" w:rsidP="008E6B09">
            <w:pPr>
              <w:jc w:val="center"/>
              <w:rPr>
                <w:lang w:eastAsia="es-MX"/>
              </w:rPr>
            </w:pPr>
            <w:r>
              <w:rPr>
                <w:lang w:eastAsia="es-MX"/>
              </w:rPr>
              <w:t>$ 6,340</w:t>
            </w:r>
          </w:p>
        </w:tc>
        <w:tc>
          <w:tcPr>
            <w:tcW w:w="2245" w:type="dxa"/>
          </w:tcPr>
          <w:p w:rsidR="00CA2A52" w:rsidRDefault="00CA2A52" w:rsidP="008E6B09">
            <w:pPr>
              <w:jc w:val="center"/>
              <w:rPr>
                <w:lang w:eastAsia="es-MX"/>
              </w:rPr>
            </w:pPr>
            <w:r>
              <w:rPr>
                <w:lang w:eastAsia="es-MX"/>
              </w:rPr>
              <w:t>$ 3,804</w:t>
            </w:r>
          </w:p>
        </w:tc>
        <w:tc>
          <w:tcPr>
            <w:tcW w:w="2245" w:type="dxa"/>
          </w:tcPr>
          <w:p w:rsidR="00CA2A52" w:rsidRDefault="00CA2A52" w:rsidP="008E6B09">
            <w:pPr>
              <w:jc w:val="center"/>
              <w:rPr>
                <w:lang w:eastAsia="es-MX"/>
              </w:rPr>
            </w:pPr>
            <w:r>
              <w:rPr>
                <w:lang w:eastAsia="es-MX"/>
              </w:rPr>
              <w:t xml:space="preserve">$ </w:t>
            </w:r>
            <w:r w:rsidR="008E6B09">
              <w:rPr>
                <w:lang w:eastAsia="es-MX"/>
              </w:rPr>
              <w:t>2,703</w:t>
            </w:r>
          </w:p>
        </w:tc>
      </w:tr>
    </w:tbl>
    <w:p w:rsidR="009B4856" w:rsidRPr="002A04F2" w:rsidRDefault="009B4856" w:rsidP="00B0518D">
      <w:pPr>
        <w:widowControl w:val="0"/>
        <w:tabs>
          <w:tab w:val="left" w:pos="828"/>
          <w:tab w:val="left" w:pos="1991"/>
          <w:tab w:val="left" w:pos="4102"/>
        </w:tabs>
        <w:kinsoku w:val="0"/>
        <w:overflowPunct w:val="0"/>
        <w:autoSpaceDE w:val="0"/>
        <w:autoSpaceDN w:val="0"/>
        <w:adjustRightInd w:val="0"/>
        <w:spacing w:after="120" w:line="240" w:lineRule="auto"/>
        <w:rPr>
          <w:rFonts w:eastAsia="Times New Roman" w:cstheme="minorHAnsi"/>
          <w:b/>
          <w:bCs/>
          <w:color w:val="233F87"/>
          <w:sz w:val="24"/>
          <w:szCs w:val="24"/>
          <w:u w:val="single"/>
          <w:lang w:eastAsia="es-MX"/>
        </w:rPr>
      </w:pPr>
    </w:p>
    <w:p w:rsidR="00DD04C9" w:rsidRPr="002A04F2" w:rsidRDefault="00DD04C9" w:rsidP="00B0518D">
      <w:pPr>
        <w:widowControl w:val="0"/>
        <w:tabs>
          <w:tab w:val="left" w:pos="828"/>
          <w:tab w:val="left" w:pos="1991"/>
          <w:tab w:val="left" w:pos="4102"/>
        </w:tabs>
        <w:kinsoku w:val="0"/>
        <w:overflowPunct w:val="0"/>
        <w:autoSpaceDE w:val="0"/>
        <w:autoSpaceDN w:val="0"/>
        <w:adjustRightInd w:val="0"/>
        <w:spacing w:after="120" w:line="240" w:lineRule="auto"/>
        <w:rPr>
          <w:rFonts w:eastAsia="Times New Roman" w:cstheme="minorHAnsi"/>
          <w:b/>
          <w:bCs/>
          <w:color w:val="233F87"/>
          <w:sz w:val="24"/>
          <w:szCs w:val="24"/>
          <w:u w:val="single"/>
          <w:lang w:eastAsia="es-MX"/>
        </w:rPr>
      </w:pPr>
    </w:p>
    <w:p w:rsidR="00DD04C9" w:rsidRPr="002A04F2" w:rsidRDefault="00DD04C9" w:rsidP="00B0518D">
      <w:pPr>
        <w:spacing w:after="120" w:line="240" w:lineRule="auto"/>
        <w:rPr>
          <w:rFonts w:cstheme="minorHAnsi"/>
          <w:b/>
          <w:color w:val="002060"/>
          <w:sz w:val="24"/>
          <w:szCs w:val="24"/>
        </w:rPr>
      </w:pPr>
      <w:r w:rsidRPr="002A04F2">
        <w:rPr>
          <w:rFonts w:cstheme="minorHAnsi"/>
          <w:b/>
          <w:color w:val="002060"/>
          <w:sz w:val="24"/>
          <w:szCs w:val="24"/>
        </w:rPr>
        <w:t xml:space="preserve">Notas especiales de circuitos </w:t>
      </w:r>
    </w:p>
    <w:p w:rsidR="00DD04C9" w:rsidRPr="002A04F2" w:rsidRDefault="00DD04C9" w:rsidP="00B0518D">
      <w:pPr>
        <w:pStyle w:val="Prrafodelista"/>
        <w:numPr>
          <w:ilvl w:val="0"/>
          <w:numId w:val="2"/>
        </w:numPr>
        <w:spacing w:after="120" w:line="240" w:lineRule="auto"/>
        <w:jc w:val="both"/>
        <w:rPr>
          <w:rFonts w:cstheme="minorHAnsi"/>
          <w:sz w:val="24"/>
          <w:szCs w:val="24"/>
        </w:rPr>
      </w:pPr>
      <w:r w:rsidRPr="002A04F2">
        <w:rPr>
          <w:rFonts w:cstheme="minorHAnsi"/>
          <w:sz w:val="24"/>
          <w:szCs w:val="24"/>
        </w:rPr>
        <w:t xml:space="preserve">Servicios en Vancouver y Whitehorse con guía de habla hispana. </w:t>
      </w:r>
      <w:r w:rsidR="00877AB1" w:rsidRPr="002A04F2">
        <w:rPr>
          <w:rFonts w:cstheme="minorHAnsi"/>
          <w:sz w:val="24"/>
          <w:szCs w:val="24"/>
        </w:rPr>
        <w:t xml:space="preserve">Servicios en </w:t>
      </w:r>
      <w:proofErr w:type="spellStart"/>
      <w:r w:rsidR="00877AB1" w:rsidRPr="002A04F2">
        <w:rPr>
          <w:rFonts w:cstheme="minorHAnsi"/>
          <w:sz w:val="24"/>
          <w:szCs w:val="24"/>
        </w:rPr>
        <w:t>Tagish</w:t>
      </w:r>
      <w:proofErr w:type="spellEnd"/>
      <w:r w:rsidR="00877AB1" w:rsidRPr="002A04F2">
        <w:rPr>
          <w:rFonts w:cstheme="minorHAnsi"/>
          <w:sz w:val="24"/>
          <w:szCs w:val="24"/>
        </w:rPr>
        <w:t xml:space="preserve"> </w:t>
      </w:r>
      <w:proofErr w:type="spellStart"/>
      <w:r w:rsidR="00877AB1" w:rsidRPr="002A04F2">
        <w:rPr>
          <w:rFonts w:cstheme="minorHAnsi"/>
          <w:sz w:val="24"/>
          <w:szCs w:val="24"/>
        </w:rPr>
        <w:t>Wilderness</w:t>
      </w:r>
      <w:proofErr w:type="spellEnd"/>
      <w:r w:rsidR="00877AB1" w:rsidRPr="002A04F2">
        <w:rPr>
          <w:rFonts w:cstheme="minorHAnsi"/>
          <w:sz w:val="24"/>
          <w:szCs w:val="24"/>
        </w:rPr>
        <w:t xml:space="preserve"> </w:t>
      </w:r>
      <w:proofErr w:type="spellStart"/>
      <w:r w:rsidR="00877AB1" w:rsidRPr="002A04F2">
        <w:rPr>
          <w:rFonts w:cstheme="minorHAnsi"/>
          <w:sz w:val="24"/>
          <w:szCs w:val="24"/>
        </w:rPr>
        <w:t>Lodge</w:t>
      </w:r>
      <w:proofErr w:type="spellEnd"/>
      <w:r w:rsidR="00877AB1" w:rsidRPr="002A04F2">
        <w:rPr>
          <w:rFonts w:cstheme="minorHAnsi"/>
          <w:sz w:val="24"/>
          <w:szCs w:val="24"/>
        </w:rPr>
        <w:t xml:space="preserve"> serán en idioma inglés.</w:t>
      </w:r>
    </w:p>
    <w:p w:rsidR="00DD04C9" w:rsidRPr="002A04F2" w:rsidRDefault="00DD04C9" w:rsidP="00B0518D">
      <w:pPr>
        <w:pStyle w:val="Prrafodelista"/>
        <w:numPr>
          <w:ilvl w:val="0"/>
          <w:numId w:val="2"/>
        </w:numPr>
        <w:spacing w:after="120" w:line="240" w:lineRule="auto"/>
        <w:jc w:val="both"/>
        <w:rPr>
          <w:rFonts w:cstheme="minorHAnsi"/>
          <w:sz w:val="24"/>
          <w:szCs w:val="24"/>
        </w:rPr>
      </w:pPr>
      <w:r w:rsidRPr="002A04F2">
        <w:rPr>
          <w:rFonts w:cstheme="minorHAnsi"/>
          <w:sz w:val="24"/>
          <w:szCs w:val="24"/>
        </w:rPr>
        <w:t xml:space="preserve">Vuelo opcional Vancouver-Whitehorse-Vancouver: con Air North $490 </w:t>
      </w:r>
      <w:proofErr w:type="spellStart"/>
      <w:r w:rsidRPr="002A04F2">
        <w:rPr>
          <w:rFonts w:cstheme="minorHAnsi"/>
          <w:sz w:val="24"/>
          <w:szCs w:val="24"/>
        </w:rPr>
        <w:t>Cad</w:t>
      </w:r>
      <w:proofErr w:type="spellEnd"/>
      <w:r w:rsidRPr="002A04F2">
        <w:rPr>
          <w:rFonts w:cstheme="minorHAnsi"/>
          <w:sz w:val="24"/>
          <w:szCs w:val="24"/>
        </w:rPr>
        <w:t xml:space="preserve"> Netos p/p aprox. (precio sujeto a disponibilidad en la categoría cotizada</w:t>
      </w:r>
      <w:r w:rsidR="00877AB1" w:rsidRPr="002A04F2">
        <w:rPr>
          <w:rFonts w:cstheme="minorHAnsi"/>
          <w:sz w:val="24"/>
          <w:szCs w:val="24"/>
        </w:rPr>
        <w:t>,</w:t>
      </w:r>
      <w:r w:rsidRPr="002A04F2">
        <w:rPr>
          <w:rFonts w:cstheme="minorHAnsi"/>
          <w:sz w:val="24"/>
          <w:szCs w:val="24"/>
        </w:rPr>
        <w:t xml:space="preserve"> incluye 2 maletas. Sin asientos reservados). En caso de requerir asientos el coste es desde 20$ por persona y trayecto.</w:t>
      </w:r>
    </w:p>
    <w:p w:rsidR="00877AB1" w:rsidRPr="002A04F2" w:rsidRDefault="00877AB1" w:rsidP="00B0518D">
      <w:pPr>
        <w:pStyle w:val="Prrafodelista"/>
        <w:numPr>
          <w:ilvl w:val="0"/>
          <w:numId w:val="2"/>
        </w:numPr>
        <w:spacing w:after="120" w:line="240" w:lineRule="auto"/>
        <w:jc w:val="both"/>
        <w:rPr>
          <w:rFonts w:cstheme="minorHAnsi"/>
          <w:sz w:val="24"/>
          <w:szCs w:val="24"/>
        </w:rPr>
      </w:pPr>
      <w:r w:rsidRPr="002A04F2">
        <w:rPr>
          <w:rFonts w:cstheme="minorHAnsi"/>
          <w:sz w:val="24"/>
          <w:szCs w:val="24"/>
        </w:rPr>
        <w:t>Las visitas de Yukón pueden sufrir modificaciones de días de operación.</w:t>
      </w:r>
    </w:p>
    <w:p w:rsidR="00DD04C9" w:rsidRPr="002A04F2" w:rsidRDefault="00877AB1" w:rsidP="00B0518D">
      <w:pPr>
        <w:pStyle w:val="Prrafodelista"/>
        <w:numPr>
          <w:ilvl w:val="0"/>
          <w:numId w:val="2"/>
        </w:numPr>
        <w:spacing w:after="120" w:line="240" w:lineRule="auto"/>
        <w:rPr>
          <w:rFonts w:cstheme="minorHAnsi"/>
          <w:sz w:val="24"/>
          <w:szCs w:val="24"/>
        </w:rPr>
      </w:pPr>
      <w:r w:rsidRPr="002A04F2">
        <w:rPr>
          <w:rFonts w:cstheme="minorHAnsi"/>
          <w:sz w:val="24"/>
          <w:szCs w:val="24"/>
        </w:rPr>
        <w:t>Edad mínima 14 años</w:t>
      </w:r>
      <w:r w:rsidR="00DD04C9" w:rsidRPr="002A04F2">
        <w:rPr>
          <w:rFonts w:cstheme="minorHAnsi"/>
          <w:sz w:val="24"/>
          <w:szCs w:val="24"/>
        </w:rPr>
        <w:t>.</w:t>
      </w:r>
    </w:p>
    <w:p w:rsidR="00DD04C9" w:rsidRPr="002A04F2" w:rsidRDefault="00DD04C9" w:rsidP="00B0518D">
      <w:pPr>
        <w:spacing w:after="120" w:line="240" w:lineRule="auto"/>
        <w:rPr>
          <w:rFonts w:cstheme="minorHAnsi"/>
          <w:b/>
          <w:color w:val="0070C0"/>
          <w:sz w:val="24"/>
          <w:szCs w:val="24"/>
        </w:rPr>
      </w:pPr>
      <w:r w:rsidRPr="002A04F2">
        <w:rPr>
          <w:rFonts w:cstheme="minorHAnsi"/>
          <w:b/>
          <w:color w:val="0070C0"/>
          <w:sz w:val="24"/>
          <w:szCs w:val="24"/>
        </w:rPr>
        <w:t xml:space="preserve">El precio incluye </w:t>
      </w:r>
    </w:p>
    <w:p w:rsidR="00DD04C9" w:rsidRPr="002A04F2" w:rsidRDefault="00DD04C9" w:rsidP="00B0518D">
      <w:pPr>
        <w:pStyle w:val="Prrafodelista"/>
        <w:numPr>
          <w:ilvl w:val="0"/>
          <w:numId w:val="2"/>
        </w:numPr>
        <w:spacing w:after="120" w:line="240" w:lineRule="auto"/>
        <w:rPr>
          <w:rFonts w:cstheme="minorHAnsi"/>
          <w:sz w:val="24"/>
          <w:szCs w:val="24"/>
        </w:rPr>
      </w:pPr>
      <w:r w:rsidRPr="002A04F2">
        <w:rPr>
          <w:rFonts w:cstheme="minorHAnsi"/>
          <w:sz w:val="24"/>
          <w:szCs w:val="24"/>
        </w:rPr>
        <w:t xml:space="preserve">2 noches de alojamiento en Vancouver </w:t>
      </w:r>
      <w:r w:rsidR="00877AB1" w:rsidRPr="002A04F2">
        <w:rPr>
          <w:rFonts w:cstheme="minorHAnsi"/>
          <w:sz w:val="24"/>
          <w:szCs w:val="24"/>
        </w:rPr>
        <w:t>(</w:t>
      </w:r>
      <w:r w:rsidR="00097D93" w:rsidRPr="002A04F2">
        <w:rPr>
          <w:rFonts w:cstheme="minorHAnsi"/>
          <w:sz w:val="24"/>
          <w:szCs w:val="24"/>
        </w:rPr>
        <w:t>a</w:t>
      </w:r>
      <w:r w:rsidR="00877AB1" w:rsidRPr="002A04F2">
        <w:rPr>
          <w:rFonts w:cstheme="minorHAnsi"/>
          <w:sz w:val="24"/>
          <w:szCs w:val="24"/>
        </w:rPr>
        <w:t>lojamiento y desayuno)</w:t>
      </w:r>
      <w:r w:rsidR="00097D93" w:rsidRPr="002A04F2">
        <w:rPr>
          <w:rFonts w:cstheme="minorHAnsi"/>
          <w:sz w:val="24"/>
          <w:szCs w:val="24"/>
        </w:rPr>
        <w:t>.</w:t>
      </w:r>
    </w:p>
    <w:p w:rsidR="00DD04C9" w:rsidRPr="002A04F2" w:rsidRDefault="008E6B09" w:rsidP="00B0518D">
      <w:pPr>
        <w:pStyle w:val="Prrafodelista"/>
        <w:numPr>
          <w:ilvl w:val="0"/>
          <w:numId w:val="2"/>
        </w:numPr>
        <w:spacing w:after="120" w:line="240" w:lineRule="auto"/>
        <w:rPr>
          <w:rFonts w:cstheme="minorHAnsi"/>
          <w:sz w:val="24"/>
          <w:szCs w:val="24"/>
        </w:rPr>
      </w:pPr>
      <w:r>
        <w:rPr>
          <w:rFonts w:cstheme="minorHAnsi"/>
          <w:sz w:val="24"/>
          <w:szCs w:val="24"/>
        </w:rPr>
        <w:t>1</w:t>
      </w:r>
      <w:r w:rsidR="00DD04C9" w:rsidRPr="002A04F2">
        <w:rPr>
          <w:rFonts w:cstheme="minorHAnsi"/>
          <w:sz w:val="24"/>
          <w:szCs w:val="24"/>
        </w:rPr>
        <w:t xml:space="preserve"> noches de alojamiento en Whitehorse</w:t>
      </w:r>
      <w:r w:rsidR="00097D93" w:rsidRPr="002A04F2">
        <w:rPr>
          <w:rFonts w:cstheme="minorHAnsi"/>
          <w:sz w:val="24"/>
          <w:szCs w:val="24"/>
        </w:rPr>
        <w:t xml:space="preserve"> (alojamiento y desayuno).</w:t>
      </w:r>
    </w:p>
    <w:p w:rsidR="00DD04C9" w:rsidRPr="002A04F2" w:rsidRDefault="00DD04C9" w:rsidP="00B0518D">
      <w:pPr>
        <w:pStyle w:val="Prrafodelista"/>
        <w:numPr>
          <w:ilvl w:val="0"/>
          <w:numId w:val="2"/>
        </w:numPr>
        <w:spacing w:after="120" w:line="240" w:lineRule="auto"/>
        <w:rPr>
          <w:rFonts w:cstheme="minorHAnsi"/>
          <w:sz w:val="24"/>
          <w:szCs w:val="24"/>
        </w:rPr>
      </w:pPr>
      <w:r w:rsidRPr="002A04F2">
        <w:rPr>
          <w:rFonts w:cstheme="minorHAnsi"/>
          <w:sz w:val="24"/>
          <w:szCs w:val="24"/>
        </w:rPr>
        <w:t xml:space="preserve">3 noches de alojamiento </w:t>
      </w:r>
      <w:proofErr w:type="spellStart"/>
      <w:r w:rsidR="008E6B09">
        <w:rPr>
          <w:rFonts w:cstheme="minorHAnsi"/>
          <w:sz w:val="24"/>
          <w:szCs w:val="24"/>
        </w:rPr>
        <w:t>Southern</w:t>
      </w:r>
      <w:proofErr w:type="spellEnd"/>
      <w:r w:rsidR="008E6B09">
        <w:rPr>
          <w:rFonts w:cstheme="minorHAnsi"/>
          <w:sz w:val="24"/>
          <w:szCs w:val="24"/>
        </w:rPr>
        <w:t xml:space="preserve"> </w:t>
      </w:r>
      <w:proofErr w:type="spellStart"/>
      <w:r w:rsidR="008E6B09">
        <w:rPr>
          <w:rFonts w:cstheme="minorHAnsi"/>
          <w:sz w:val="24"/>
          <w:szCs w:val="24"/>
        </w:rPr>
        <w:t>Lakes</w:t>
      </w:r>
      <w:proofErr w:type="spellEnd"/>
      <w:r w:rsidR="008E6B09">
        <w:rPr>
          <w:rFonts w:cstheme="minorHAnsi"/>
          <w:sz w:val="24"/>
          <w:szCs w:val="24"/>
        </w:rPr>
        <w:t xml:space="preserve"> Resort </w:t>
      </w:r>
      <w:r w:rsidR="00097D93" w:rsidRPr="002A04F2">
        <w:rPr>
          <w:rFonts w:cstheme="minorHAnsi"/>
          <w:sz w:val="24"/>
          <w:szCs w:val="24"/>
        </w:rPr>
        <w:t>(</w:t>
      </w:r>
      <w:proofErr w:type="spellStart"/>
      <w:r w:rsidR="008E6B09">
        <w:rPr>
          <w:rFonts w:cstheme="minorHAnsi"/>
          <w:sz w:val="24"/>
          <w:szCs w:val="24"/>
        </w:rPr>
        <w:t>Dessayuno</w:t>
      </w:r>
      <w:proofErr w:type="spellEnd"/>
      <w:r w:rsidR="008E6B09">
        <w:rPr>
          <w:rFonts w:cstheme="minorHAnsi"/>
          <w:sz w:val="24"/>
          <w:szCs w:val="24"/>
        </w:rPr>
        <w:t xml:space="preserve"> y Cena- No incluido Almuerzos ni Bebidas</w:t>
      </w:r>
      <w:r w:rsidR="00097D93" w:rsidRPr="002A04F2">
        <w:rPr>
          <w:rFonts w:cstheme="minorHAnsi"/>
          <w:sz w:val="24"/>
          <w:szCs w:val="24"/>
        </w:rPr>
        <w:t>).</w:t>
      </w:r>
    </w:p>
    <w:p w:rsidR="00097D93" w:rsidRPr="002A04F2" w:rsidRDefault="00DD04C9" w:rsidP="00B0518D">
      <w:pPr>
        <w:pStyle w:val="Prrafodelista"/>
        <w:numPr>
          <w:ilvl w:val="0"/>
          <w:numId w:val="2"/>
        </w:numPr>
        <w:spacing w:after="120" w:line="240" w:lineRule="auto"/>
        <w:rPr>
          <w:rFonts w:cstheme="minorHAnsi"/>
          <w:b/>
          <w:sz w:val="24"/>
          <w:szCs w:val="24"/>
        </w:rPr>
      </w:pPr>
      <w:r w:rsidRPr="002A04F2">
        <w:rPr>
          <w:rFonts w:cstheme="minorHAnsi"/>
          <w:sz w:val="24"/>
          <w:szCs w:val="24"/>
        </w:rPr>
        <w:t>Traslados y tours</w:t>
      </w:r>
      <w:r w:rsidR="008E6B09">
        <w:rPr>
          <w:rFonts w:cstheme="minorHAnsi"/>
          <w:sz w:val="24"/>
          <w:szCs w:val="24"/>
        </w:rPr>
        <w:t xml:space="preserve"> en Vancouver en español</w:t>
      </w:r>
      <w:r w:rsidR="00097D93" w:rsidRPr="002A04F2">
        <w:rPr>
          <w:rFonts w:cstheme="minorHAnsi"/>
          <w:sz w:val="24"/>
          <w:szCs w:val="24"/>
        </w:rPr>
        <w:t>.</w:t>
      </w:r>
    </w:p>
    <w:p w:rsidR="00DD04C9" w:rsidRPr="008E6B09" w:rsidRDefault="008E6B09" w:rsidP="00B0518D">
      <w:pPr>
        <w:pStyle w:val="Prrafodelista"/>
        <w:numPr>
          <w:ilvl w:val="0"/>
          <w:numId w:val="2"/>
        </w:numPr>
        <w:spacing w:after="120" w:line="240" w:lineRule="auto"/>
        <w:rPr>
          <w:rFonts w:cstheme="minorHAnsi"/>
          <w:b/>
          <w:sz w:val="24"/>
          <w:szCs w:val="24"/>
        </w:rPr>
      </w:pPr>
      <w:r>
        <w:rPr>
          <w:rFonts w:cstheme="minorHAnsi"/>
          <w:sz w:val="24"/>
          <w:szCs w:val="24"/>
        </w:rPr>
        <w:t xml:space="preserve">Traslados de entrada en Whitehorse en español. Restos de servicios en ingles </w:t>
      </w:r>
    </w:p>
    <w:p w:rsidR="008E6B09" w:rsidRPr="008E6B09" w:rsidRDefault="008E6B09" w:rsidP="00B0518D">
      <w:pPr>
        <w:pStyle w:val="Prrafodelista"/>
        <w:numPr>
          <w:ilvl w:val="0"/>
          <w:numId w:val="2"/>
        </w:numPr>
        <w:spacing w:after="120" w:line="240" w:lineRule="auto"/>
        <w:rPr>
          <w:rFonts w:cstheme="minorHAnsi"/>
          <w:b/>
          <w:sz w:val="24"/>
          <w:szCs w:val="24"/>
        </w:rPr>
      </w:pPr>
      <w:r>
        <w:rPr>
          <w:rFonts w:cstheme="minorHAnsi"/>
          <w:sz w:val="24"/>
          <w:szCs w:val="24"/>
        </w:rPr>
        <w:t xml:space="preserve">1 Días de tour de observación de Auroras Boreales incluyendo bebidas calientes y snacks </w:t>
      </w:r>
    </w:p>
    <w:p w:rsidR="008E6B09" w:rsidRPr="002A04F2" w:rsidRDefault="008E6B09" w:rsidP="00B0518D">
      <w:pPr>
        <w:pStyle w:val="Prrafodelista"/>
        <w:numPr>
          <w:ilvl w:val="0"/>
          <w:numId w:val="2"/>
        </w:numPr>
        <w:spacing w:after="120" w:line="240" w:lineRule="auto"/>
        <w:rPr>
          <w:rFonts w:cstheme="minorHAnsi"/>
          <w:b/>
          <w:sz w:val="24"/>
          <w:szCs w:val="24"/>
        </w:rPr>
      </w:pPr>
      <w:r>
        <w:rPr>
          <w:rFonts w:cstheme="minorHAnsi"/>
          <w:sz w:val="24"/>
          <w:szCs w:val="24"/>
        </w:rPr>
        <w:t>Guía de Yukón y pluma linterna de regalo</w:t>
      </w:r>
    </w:p>
    <w:p w:rsidR="00097D93" w:rsidRPr="002A04F2" w:rsidRDefault="00097D93" w:rsidP="00B0518D">
      <w:pPr>
        <w:pStyle w:val="Prrafodelista"/>
        <w:spacing w:after="120" w:line="240" w:lineRule="auto"/>
        <w:rPr>
          <w:rFonts w:cstheme="minorHAnsi"/>
          <w:b/>
          <w:sz w:val="24"/>
          <w:szCs w:val="24"/>
        </w:rPr>
      </w:pPr>
    </w:p>
    <w:p w:rsidR="00DD04C9" w:rsidRPr="002A04F2" w:rsidRDefault="00DD04C9" w:rsidP="00AE3EC4">
      <w:pPr>
        <w:pStyle w:val="Sinespaciado"/>
        <w:spacing w:after="120"/>
        <w:ind w:left="720"/>
        <w:jc w:val="both"/>
        <w:rPr>
          <w:rFonts w:cstheme="minorHAnsi"/>
          <w:b/>
          <w:color w:val="C00000"/>
          <w:sz w:val="24"/>
          <w:szCs w:val="24"/>
        </w:rPr>
      </w:pPr>
      <w:r w:rsidRPr="002A04F2">
        <w:rPr>
          <w:rFonts w:cstheme="minorHAnsi"/>
          <w:b/>
          <w:color w:val="C00000"/>
          <w:sz w:val="24"/>
          <w:szCs w:val="24"/>
        </w:rPr>
        <w:t xml:space="preserve">El precio no incluye todo servicio no descrito en el precio incluye, alimentos, manejo de equipaje ni propinas. Vuelo Vancouver-Whitehorse-Vancouver. Renta de Ropa invernal </w:t>
      </w:r>
      <w:r w:rsidR="00092478">
        <w:rPr>
          <w:rFonts w:cstheme="minorHAnsi"/>
          <w:b/>
          <w:color w:val="C00000"/>
          <w:sz w:val="24"/>
          <w:szCs w:val="24"/>
        </w:rPr>
        <w:t xml:space="preserve">$120 por persona por 4 </w:t>
      </w:r>
      <w:proofErr w:type="spellStart"/>
      <w:r w:rsidR="00092478">
        <w:rPr>
          <w:rFonts w:cstheme="minorHAnsi"/>
          <w:b/>
          <w:color w:val="C00000"/>
          <w:sz w:val="24"/>
          <w:szCs w:val="24"/>
        </w:rPr>
        <w:t>dias</w:t>
      </w:r>
      <w:proofErr w:type="spellEnd"/>
      <w:r w:rsidR="00092478">
        <w:rPr>
          <w:rFonts w:cstheme="minorHAnsi"/>
          <w:b/>
          <w:color w:val="C00000"/>
          <w:sz w:val="24"/>
          <w:szCs w:val="24"/>
        </w:rPr>
        <w:t xml:space="preserve"> </w:t>
      </w:r>
      <w:r w:rsidRPr="002A04F2">
        <w:rPr>
          <w:rFonts w:cstheme="minorHAnsi"/>
          <w:b/>
          <w:color w:val="C00000"/>
          <w:sz w:val="24"/>
          <w:szCs w:val="24"/>
        </w:rPr>
        <w:t>(recomendado).</w:t>
      </w:r>
    </w:p>
    <w:p w:rsidR="00DD04C9" w:rsidRPr="002A04F2" w:rsidRDefault="00DD04C9" w:rsidP="00B0518D">
      <w:pPr>
        <w:spacing w:after="120" w:line="240" w:lineRule="auto"/>
        <w:jc w:val="center"/>
        <w:rPr>
          <w:rFonts w:cstheme="minorHAnsi"/>
          <w:sz w:val="24"/>
          <w:szCs w:val="24"/>
        </w:rPr>
      </w:pPr>
    </w:p>
    <w:p w:rsidR="00DD04C9" w:rsidRPr="002A04F2" w:rsidRDefault="00DD04C9" w:rsidP="00AE3EC4">
      <w:pPr>
        <w:spacing w:after="120" w:line="240" w:lineRule="auto"/>
        <w:jc w:val="center"/>
        <w:rPr>
          <w:rFonts w:eastAsia="Calibri" w:cstheme="minorHAnsi"/>
          <w:sz w:val="24"/>
          <w:szCs w:val="24"/>
          <w:lang w:val="es-AR"/>
        </w:rPr>
      </w:pPr>
      <w:r w:rsidRPr="002A04F2">
        <w:rPr>
          <w:rFonts w:cstheme="minorHAnsi"/>
          <w:sz w:val="24"/>
          <w:szCs w:val="24"/>
        </w:rPr>
        <w:t xml:space="preserve">PRECIOS SUJETOS A CAMBIO SIN PREVIO </w:t>
      </w:r>
      <w:r w:rsidR="00AE3EC4">
        <w:rPr>
          <w:rFonts w:cstheme="minorHAnsi"/>
          <w:sz w:val="24"/>
          <w:szCs w:val="24"/>
        </w:rPr>
        <w:t>AVISO Y SUJETOS A DISPONIBILIDAD</w:t>
      </w:r>
    </w:p>
    <w:sectPr w:rsidR="00DD04C9" w:rsidRPr="002A04F2" w:rsidSect="00677D79">
      <w:footerReference w:type="default" r:id="rId10"/>
      <w:pgSz w:w="12240" w:h="15840"/>
      <w:pgMar w:top="1417" w:right="1701" w:bottom="1417" w:left="1701" w:header="708" w:footer="6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0C15" w:rsidRDefault="00710C15" w:rsidP="00677D79">
      <w:pPr>
        <w:spacing w:after="0" w:line="240" w:lineRule="auto"/>
      </w:pPr>
      <w:r>
        <w:separator/>
      </w:r>
    </w:p>
  </w:endnote>
  <w:endnote w:type="continuationSeparator" w:id="0">
    <w:p w:rsidR="00710C15" w:rsidRDefault="00710C15" w:rsidP="00677D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F8F" w:rsidRDefault="00742F8F" w:rsidP="00677D79">
    <w:pPr>
      <w:ind w:left="-851" w:right="-943"/>
    </w:pPr>
    <w:r>
      <w:rPr>
        <w:rFonts w:asciiTheme="majorHAnsi" w:eastAsiaTheme="majorEastAsia" w:hAnsiTheme="majorHAnsi" w:cstheme="majorBidi"/>
        <w:noProof/>
        <w:lang w:eastAsia="es-MX"/>
      </w:rPr>
      <mc:AlternateContent>
        <mc:Choice Requires="wps">
          <w:drawing>
            <wp:anchor distT="0" distB="0" distL="114300" distR="114300" simplePos="0" relativeHeight="251661312" behindDoc="0" locked="0" layoutInCell="1" allowOverlap="1" wp14:anchorId="2AB5BFED" wp14:editId="1990ACC9">
              <wp:simplePos x="0" y="0"/>
              <wp:positionH relativeFrom="margin">
                <wp:posOffset>2523071</wp:posOffset>
              </wp:positionH>
              <wp:positionV relativeFrom="bottomMargin">
                <wp:posOffset>18928</wp:posOffset>
              </wp:positionV>
              <wp:extent cx="626745" cy="626745"/>
              <wp:effectExtent l="0" t="0" r="3175" b="5080"/>
              <wp:wrapNone/>
              <wp:docPr id="8" name="Elips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742F8F" w:rsidRDefault="00742F8F" w:rsidP="00677D79">
                          <w:pPr>
                            <w:pStyle w:val="Piedepgina"/>
                            <w:jc w:val="center"/>
                            <w:rPr>
                              <w:b/>
                              <w:bCs/>
                              <w:color w:val="FFFFFF" w:themeColor="background1"/>
                              <w:sz w:val="32"/>
                              <w:szCs w:val="32"/>
                            </w:rPr>
                          </w:pPr>
                          <w:r>
                            <w:fldChar w:fldCharType="begin"/>
                          </w:r>
                          <w:r>
                            <w:instrText>PAGE    \* MERGEFORMAT</w:instrText>
                          </w:r>
                          <w:r>
                            <w:fldChar w:fldCharType="separate"/>
                          </w:r>
                          <w:r w:rsidR="00080420" w:rsidRPr="00080420">
                            <w:rPr>
                              <w:b/>
                              <w:bCs/>
                              <w:noProof/>
                              <w:color w:val="FFFFFF" w:themeColor="background1"/>
                              <w:sz w:val="32"/>
                              <w:szCs w:val="32"/>
                              <w:lang w:val="es-ES"/>
                            </w:rPr>
                            <w:t>2</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8" o:spid="_x0000_s1026" style="position:absolute;left:0;text-align:left;margin-left:198.65pt;margin-top:1.5pt;width:49.35pt;height:49.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hc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" fillcolor="#40618b" stroked="f">
              <v:textbox>
                <w:txbxContent>
                  <w:p w:rsidR="00742F8F" w:rsidRDefault="00742F8F" w:rsidP="00677D79">
                    <w:pPr>
                      <w:pStyle w:val="Piedepgina"/>
                      <w:jc w:val="center"/>
                      <w:rPr>
                        <w:b/>
                        <w:bCs/>
                        <w:color w:val="FFFFFF" w:themeColor="background1"/>
                        <w:sz w:val="32"/>
                        <w:szCs w:val="32"/>
                      </w:rPr>
                    </w:pPr>
                    <w:r>
                      <w:fldChar w:fldCharType="begin"/>
                    </w:r>
                    <w:r>
                      <w:instrText>PAGE    \* MERGEFORMAT</w:instrText>
                    </w:r>
                    <w:r>
                      <w:fldChar w:fldCharType="separate"/>
                    </w:r>
                    <w:r w:rsidR="00080420" w:rsidRPr="00080420">
                      <w:rPr>
                        <w:b/>
                        <w:bCs/>
                        <w:noProof/>
                        <w:color w:val="FFFFFF" w:themeColor="background1"/>
                        <w:sz w:val="32"/>
                        <w:szCs w:val="32"/>
                        <w:lang w:val="es-ES"/>
                      </w:rPr>
                      <w:t>2</w:t>
                    </w:r>
                    <w:r>
                      <w:rPr>
                        <w:b/>
                        <w:bCs/>
                        <w:color w:val="FFFFFF" w:themeColor="background1"/>
                        <w:sz w:val="32"/>
                        <w:szCs w:val="32"/>
                      </w:rPr>
                      <w:fldChar w:fldCharType="end"/>
                    </w:r>
                  </w:p>
                </w:txbxContent>
              </v:textbox>
              <w10:wrap anchorx="margin" anchory="margin"/>
            </v:oval>
          </w:pict>
        </mc:Fallback>
      </mc:AlternateContent>
    </w:r>
    <w:sdt>
      <w:sdtPr>
        <w:rPr>
          <w:rFonts w:asciiTheme="majorHAnsi" w:eastAsiaTheme="majorEastAsia" w:hAnsiTheme="majorHAnsi" w:cstheme="majorBidi"/>
        </w:rPr>
        <w:id w:val="-767148714"/>
        <w:docPartObj>
          <w:docPartGallery w:val="Page Numbers (Bottom of Page)"/>
          <w:docPartUnique/>
        </w:docPartObj>
      </w:sdtPr>
      <w:sdtEndPr/>
      <w:sdtContent>
        <w:sdt>
          <w:sdtPr>
            <w:rPr>
              <w:rFonts w:asciiTheme="majorHAnsi" w:eastAsiaTheme="majorEastAsia" w:hAnsiTheme="majorHAnsi" w:cstheme="majorBidi"/>
            </w:rPr>
            <w:id w:val="1293015893"/>
          </w:sdtPr>
          <w:sdtEndPr/>
          <w:sdtContent>
            <w:r w:rsidRPr="0032333C">
              <w:rPr>
                <w:rFonts w:ascii="Arial" w:eastAsiaTheme="majorEastAsia" w:hAnsi="Arial" w:cs="Arial"/>
                <w:sz w:val="18"/>
                <w:szCs w:val="18"/>
              </w:rPr>
              <w:t>Carretera Tlalnepantla Cuautitlán Km. 16 no. 76</w:t>
            </w:r>
            <w:r>
              <w:rPr>
                <w:rFonts w:ascii="Arial" w:eastAsiaTheme="majorEastAsia" w:hAnsi="Arial" w:cs="Arial"/>
                <w:sz w:val="18"/>
                <w:szCs w:val="18"/>
              </w:rPr>
              <w:tab/>
            </w:r>
            <w:r>
              <w:rPr>
                <w:rFonts w:ascii="Arial" w:eastAsiaTheme="majorEastAsia" w:hAnsi="Arial" w:cs="Arial"/>
                <w:sz w:val="18"/>
                <w:szCs w:val="18"/>
              </w:rPr>
              <w:tab/>
            </w:r>
            <w:r>
              <w:rPr>
                <w:rFonts w:ascii="Arial" w:eastAsiaTheme="majorEastAsia" w:hAnsi="Arial" w:cs="Arial"/>
                <w:sz w:val="18"/>
                <w:szCs w:val="18"/>
              </w:rPr>
              <w:tab/>
            </w:r>
            <w:r>
              <w:rPr>
                <w:rFonts w:ascii="Arial" w:eastAsiaTheme="majorEastAsia" w:hAnsi="Arial" w:cs="Arial"/>
                <w:sz w:val="18"/>
                <w:szCs w:val="18"/>
              </w:rPr>
              <w:tab/>
              <w:t xml:space="preserve">           </w:t>
            </w:r>
            <w:r w:rsidRPr="00677D79">
              <w:rPr>
                <w:rFonts w:ascii="Arial" w:eastAsiaTheme="majorEastAsia" w:hAnsi="Arial" w:cs="Arial"/>
                <w:sz w:val="18"/>
                <w:szCs w:val="18"/>
              </w:rPr>
              <w:t>Tel. 01 55 5264 5237    www.entornocit.com</w:t>
            </w:r>
          </w:sdtContent>
        </w:sdt>
      </w:sdtContent>
    </w:sdt>
    <w:r w:rsidRPr="00677D79">
      <w:rPr>
        <w:rFonts w:ascii="Arial" w:eastAsiaTheme="majorEastAsia" w:hAnsi="Arial" w:cs="Arial"/>
        <w:sz w:val="18"/>
        <w:szCs w:val="18"/>
      </w:rPr>
      <w:t xml:space="preserve"> </w:t>
    </w:r>
    <w:r>
      <w:rPr>
        <w:rFonts w:ascii="Arial" w:eastAsiaTheme="majorEastAsia" w:hAnsi="Arial" w:cs="Arial"/>
        <w:sz w:val="18"/>
        <w:szCs w:val="18"/>
      </w:rPr>
      <w:t xml:space="preserve">Barrio </w:t>
    </w:r>
    <w:r w:rsidRPr="0032333C">
      <w:rPr>
        <w:rFonts w:ascii="Arial" w:eastAsiaTheme="majorEastAsia" w:hAnsi="Arial" w:cs="Arial"/>
        <w:sz w:val="18"/>
        <w:szCs w:val="18"/>
      </w:rPr>
      <w:t>La Concepción, 54900, Tultitlán México</w:t>
    </w:r>
    <w:r>
      <w:rPr>
        <w:rFonts w:ascii="Arial" w:eastAsiaTheme="majorEastAsia" w:hAnsi="Arial" w:cs="Arial"/>
        <w:sz w:val="18"/>
        <w:szCs w:val="18"/>
      </w:rPr>
      <w:tab/>
    </w:r>
    <w:r>
      <w:rPr>
        <w:rFonts w:ascii="Arial" w:eastAsiaTheme="majorEastAsia" w:hAnsi="Arial" w:cs="Arial"/>
        <w:sz w:val="18"/>
        <w:szCs w:val="18"/>
      </w:rPr>
      <w:tab/>
    </w:r>
    <w:r>
      <w:rPr>
        <w:rFonts w:ascii="Arial" w:eastAsiaTheme="majorEastAsia" w:hAnsi="Arial" w:cs="Arial"/>
        <w:sz w:val="18"/>
        <w:szCs w:val="18"/>
      </w:rPr>
      <w:tab/>
    </w:r>
    <w:r>
      <w:rPr>
        <w:rFonts w:ascii="Arial" w:eastAsiaTheme="majorEastAsia" w:hAnsi="Arial" w:cs="Arial"/>
        <w:sz w:val="18"/>
        <w:szCs w:val="18"/>
      </w:rPr>
      <w:tab/>
    </w:r>
    <w:r>
      <w:rPr>
        <w:rFonts w:ascii="Arial" w:eastAsiaTheme="majorEastAsia" w:hAnsi="Arial" w:cs="Arial"/>
        <w:sz w:val="18"/>
        <w:szCs w:val="18"/>
      </w:rPr>
      <w:tab/>
    </w:r>
    <w:r>
      <w:rPr>
        <w:rFonts w:ascii="Arial" w:eastAsiaTheme="majorEastAsia" w:hAnsi="Arial" w:cs="Arial"/>
        <w:sz w:val="18"/>
        <w:szCs w:val="18"/>
      </w:rPr>
      <w:tab/>
    </w:r>
    <w:r>
      <w:rPr>
        <w:rFonts w:ascii="Arial" w:eastAsiaTheme="majorEastAsia" w:hAnsi="Arial" w:cs="Arial"/>
        <w:sz w:val="18"/>
        <w:szCs w:val="18"/>
      </w:rPr>
      <w:tab/>
      <w:t xml:space="preserve">     </w:t>
    </w:r>
    <w:r w:rsidRPr="00677D79">
      <w:rPr>
        <w:rFonts w:ascii="Arial" w:eastAsiaTheme="majorEastAsia" w:hAnsi="Arial" w:cs="Arial"/>
        <w:sz w:val="18"/>
        <w:szCs w:val="18"/>
      </w:rPr>
      <w:t>email cit.reservas@gmail.com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0C15" w:rsidRDefault="00710C15" w:rsidP="00677D79">
      <w:pPr>
        <w:spacing w:after="0" w:line="240" w:lineRule="auto"/>
      </w:pPr>
      <w:r>
        <w:separator/>
      </w:r>
    </w:p>
  </w:footnote>
  <w:footnote w:type="continuationSeparator" w:id="0">
    <w:p w:rsidR="00710C15" w:rsidRDefault="00710C15" w:rsidP="00677D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BC14C9"/>
    <w:multiLevelType w:val="hybridMultilevel"/>
    <w:tmpl w:val="F54061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74D14707"/>
    <w:multiLevelType w:val="hybridMultilevel"/>
    <w:tmpl w:val="411AFBE8"/>
    <w:lvl w:ilvl="0" w:tplc="3B6AC208">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738C"/>
    <w:rsid w:val="000001D4"/>
    <w:rsid w:val="000353E9"/>
    <w:rsid w:val="00037BFB"/>
    <w:rsid w:val="000462F0"/>
    <w:rsid w:val="00080420"/>
    <w:rsid w:val="00084ED0"/>
    <w:rsid w:val="00092478"/>
    <w:rsid w:val="00094C79"/>
    <w:rsid w:val="00097D93"/>
    <w:rsid w:val="000B738C"/>
    <w:rsid w:val="000F232E"/>
    <w:rsid w:val="0010668D"/>
    <w:rsid w:val="00170B58"/>
    <w:rsid w:val="00177A8F"/>
    <w:rsid w:val="00180979"/>
    <w:rsid w:val="0019445E"/>
    <w:rsid w:val="00197B49"/>
    <w:rsid w:val="001A3F1B"/>
    <w:rsid w:val="001B3245"/>
    <w:rsid w:val="001E474A"/>
    <w:rsid w:val="00206161"/>
    <w:rsid w:val="002430B8"/>
    <w:rsid w:val="00250ACB"/>
    <w:rsid w:val="00260865"/>
    <w:rsid w:val="00277845"/>
    <w:rsid w:val="002A04F2"/>
    <w:rsid w:val="002C6A3B"/>
    <w:rsid w:val="002C7766"/>
    <w:rsid w:val="002E7AFD"/>
    <w:rsid w:val="003152B9"/>
    <w:rsid w:val="00382387"/>
    <w:rsid w:val="003B3DF4"/>
    <w:rsid w:val="003B47A0"/>
    <w:rsid w:val="00400FD4"/>
    <w:rsid w:val="00413173"/>
    <w:rsid w:val="004221B8"/>
    <w:rsid w:val="004431D1"/>
    <w:rsid w:val="00446BA7"/>
    <w:rsid w:val="00494169"/>
    <w:rsid w:val="0049546E"/>
    <w:rsid w:val="004F5839"/>
    <w:rsid w:val="00512BAD"/>
    <w:rsid w:val="005236E3"/>
    <w:rsid w:val="00597658"/>
    <w:rsid w:val="005B1532"/>
    <w:rsid w:val="005E3086"/>
    <w:rsid w:val="00677D79"/>
    <w:rsid w:val="00686FCC"/>
    <w:rsid w:val="006A1482"/>
    <w:rsid w:val="006C17A4"/>
    <w:rsid w:val="006D1CC0"/>
    <w:rsid w:val="006D3167"/>
    <w:rsid w:val="006F3DB5"/>
    <w:rsid w:val="00710C15"/>
    <w:rsid w:val="00711C2D"/>
    <w:rsid w:val="00713E77"/>
    <w:rsid w:val="00736EA5"/>
    <w:rsid w:val="00742F8F"/>
    <w:rsid w:val="00761CF2"/>
    <w:rsid w:val="0077753F"/>
    <w:rsid w:val="00792730"/>
    <w:rsid w:val="007B030B"/>
    <w:rsid w:val="007B2479"/>
    <w:rsid w:val="0083381D"/>
    <w:rsid w:val="00860B31"/>
    <w:rsid w:val="008664D1"/>
    <w:rsid w:val="00877AB1"/>
    <w:rsid w:val="008B4CEF"/>
    <w:rsid w:val="008D175B"/>
    <w:rsid w:val="008D4CA4"/>
    <w:rsid w:val="008E1E03"/>
    <w:rsid w:val="008E37B3"/>
    <w:rsid w:val="008E3991"/>
    <w:rsid w:val="008E6B09"/>
    <w:rsid w:val="008F33EB"/>
    <w:rsid w:val="00902623"/>
    <w:rsid w:val="00945D10"/>
    <w:rsid w:val="00951F16"/>
    <w:rsid w:val="00967558"/>
    <w:rsid w:val="00975284"/>
    <w:rsid w:val="009B04F9"/>
    <w:rsid w:val="009B4856"/>
    <w:rsid w:val="00A272AF"/>
    <w:rsid w:val="00A44CFA"/>
    <w:rsid w:val="00A52ABA"/>
    <w:rsid w:val="00A56AFB"/>
    <w:rsid w:val="00A61FD8"/>
    <w:rsid w:val="00A7390D"/>
    <w:rsid w:val="00A77A42"/>
    <w:rsid w:val="00AA3966"/>
    <w:rsid w:val="00AB0B28"/>
    <w:rsid w:val="00AB431B"/>
    <w:rsid w:val="00AB53A0"/>
    <w:rsid w:val="00AE3EC4"/>
    <w:rsid w:val="00AE6C9E"/>
    <w:rsid w:val="00B0518D"/>
    <w:rsid w:val="00B0610D"/>
    <w:rsid w:val="00B4013F"/>
    <w:rsid w:val="00B7366C"/>
    <w:rsid w:val="00BA5F40"/>
    <w:rsid w:val="00BB4CCE"/>
    <w:rsid w:val="00BD4B69"/>
    <w:rsid w:val="00BF25F0"/>
    <w:rsid w:val="00CA2A52"/>
    <w:rsid w:val="00CA65C9"/>
    <w:rsid w:val="00CD2F5E"/>
    <w:rsid w:val="00D17987"/>
    <w:rsid w:val="00D3184B"/>
    <w:rsid w:val="00D33AEB"/>
    <w:rsid w:val="00D81F00"/>
    <w:rsid w:val="00DB0619"/>
    <w:rsid w:val="00DD04C9"/>
    <w:rsid w:val="00DF33CA"/>
    <w:rsid w:val="00E03332"/>
    <w:rsid w:val="00E03A10"/>
    <w:rsid w:val="00E131E1"/>
    <w:rsid w:val="00E63B11"/>
    <w:rsid w:val="00E80B4A"/>
    <w:rsid w:val="00E80F79"/>
    <w:rsid w:val="00EA7D73"/>
    <w:rsid w:val="00EB5832"/>
    <w:rsid w:val="00EC624D"/>
    <w:rsid w:val="00ED456E"/>
    <w:rsid w:val="00EE36EF"/>
    <w:rsid w:val="00EE5C37"/>
    <w:rsid w:val="00F02BC8"/>
    <w:rsid w:val="00F2032A"/>
    <w:rsid w:val="00F429F8"/>
    <w:rsid w:val="00F70072"/>
    <w:rsid w:val="00FA0433"/>
    <w:rsid w:val="00FA1151"/>
    <w:rsid w:val="00FA5784"/>
    <w:rsid w:val="00FA72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2387"/>
    <w:pPr>
      <w:widowControl w:val="0"/>
      <w:spacing w:after="0" w:line="240" w:lineRule="auto"/>
    </w:pPr>
    <w:rPr>
      <w:rFonts w:ascii="Calibri" w:eastAsia="Calibri" w:hAnsi="Calibri" w:cs="Calibri"/>
      <w:lang w:val="en-US"/>
    </w:rPr>
  </w:style>
  <w:style w:type="table" w:customStyle="1" w:styleId="TableNormal2">
    <w:name w:val="Table Normal2"/>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A272AF"/>
    <w:pPr>
      <w:spacing w:after="0" w:line="240" w:lineRule="auto"/>
    </w:pPr>
  </w:style>
  <w:style w:type="table" w:styleId="Tablaconcuadrcula">
    <w:name w:val="Table Grid"/>
    <w:basedOn w:val="Tablanormal"/>
    <w:uiPriority w:val="39"/>
    <w:rsid w:val="0024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966"/>
    <w:pPr>
      <w:ind w:left="720"/>
      <w:contextualSpacing/>
    </w:pPr>
  </w:style>
  <w:style w:type="paragraph" w:styleId="Encabezado">
    <w:name w:val="header"/>
    <w:basedOn w:val="Normal"/>
    <w:link w:val="EncabezadoCar"/>
    <w:uiPriority w:val="99"/>
    <w:unhideWhenUsed/>
    <w:rsid w:val="00677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D79"/>
  </w:style>
  <w:style w:type="paragraph" w:styleId="Piedepgina">
    <w:name w:val="footer"/>
    <w:basedOn w:val="Normal"/>
    <w:link w:val="PiedepginaCar"/>
    <w:uiPriority w:val="99"/>
    <w:unhideWhenUsed/>
    <w:rsid w:val="00677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D79"/>
  </w:style>
  <w:style w:type="table" w:customStyle="1" w:styleId="GridTable5DarkAccent6">
    <w:name w:val="Grid Table 5 Dark Accent 6"/>
    <w:basedOn w:val="Tablanormal"/>
    <w:uiPriority w:val="50"/>
    <w:rsid w:val="00EC62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extodeglobo">
    <w:name w:val="Balloon Text"/>
    <w:basedOn w:val="Normal"/>
    <w:link w:val="TextodegloboCar"/>
    <w:uiPriority w:val="99"/>
    <w:semiHidden/>
    <w:unhideWhenUsed/>
    <w:rsid w:val="002C6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C9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2387"/>
    <w:pPr>
      <w:widowControl w:val="0"/>
      <w:spacing w:after="0" w:line="240" w:lineRule="auto"/>
    </w:pPr>
    <w:rPr>
      <w:rFonts w:ascii="Calibri" w:eastAsia="Calibri" w:hAnsi="Calibri" w:cs="Calibri"/>
      <w:lang w:val="en-US"/>
    </w:rPr>
  </w:style>
  <w:style w:type="table" w:customStyle="1" w:styleId="TableNormal2">
    <w:name w:val="Table Normal2"/>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table" w:customStyle="1" w:styleId="TableNormal4">
    <w:name w:val="Table Normal4"/>
    <w:uiPriority w:val="2"/>
    <w:semiHidden/>
    <w:unhideWhenUsed/>
    <w:qFormat/>
    <w:rsid w:val="00382387"/>
    <w:pPr>
      <w:widowControl w:val="0"/>
      <w:spacing w:after="0" w:line="240" w:lineRule="auto"/>
    </w:pPr>
    <w:rPr>
      <w:lang w:val="en-US"/>
    </w:rPr>
    <w:tblPr>
      <w:tblInd w:w="0" w:type="dxa"/>
      <w:tblCellMar>
        <w:top w:w="0" w:type="dxa"/>
        <w:left w:w="0" w:type="dxa"/>
        <w:bottom w:w="0" w:type="dxa"/>
        <w:right w:w="0" w:type="dxa"/>
      </w:tblCellMar>
    </w:tblPr>
  </w:style>
  <w:style w:type="paragraph" w:styleId="Sinespaciado">
    <w:name w:val="No Spacing"/>
    <w:uiPriority w:val="1"/>
    <w:qFormat/>
    <w:rsid w:val="00A272AF"/>
    <w:pPr>
      <w:spacing w:after="0" w:line="240" w:lineRule="auto"/>
    </w:pPr>
  </w:style>
  <w:style w:type="table" w:styleId="Tablaconcuadrcula">
    <w:name w:val="Table Grid"/>
    <w:basedOn w:val="Tablanormal"/>
    <w:uiPriority w:val="39"/>
    <w:rsid w:val="00243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966"/>
    <w:pPr>
      <w:ind w:left="720"/>
      <w:contextualSpacing/>
    </w:pPr>
  </w:style>
  <w:style w:type="paragraph" w:styleId="Encabezado">
    <w:name w:val="header"/>
    <w:basedOn w:val="Normal"/>
    <w:link w:val="EncabezadoCar"/>
    <w:uiPriority w:val="99"/>
    <w:unhideWhenUsed/>
    <w:rsid w:val="00677D7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77D79"/>
  </w:style>
  <w:style w:type="paragraph" w:styleId="Piedepgina">
    <w:name w:val="footer"/>
    <w:basedOn w:val="Normal"/>
    <w:link w:val="PiedepginaCar"/>
    <w:uiPriority w:val="99"/>
    <w:unhideWhenUsed/>
    <w:rsid w:val="00677D7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77D79"/>
  </w:style>
  <w:style w:type="table" w:customStyle="1" w:styleId="GridTable5DarkAccent6">
    <w:name w:val="Grid Table 5 Dark Accent 6"/>
    <w:basedOn w:val="Tablanormal"/>
    <w:uiPriority w:val="50"/>
    <w:rsid w:val="00EC624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paragraph" w:styleId="Textodeglobo">
    <w:name w:val="Balloon Text"/>
    <w:basedOn w:val="Normal"/>
    <w:link w:val="TextodegloboCar"/>
    <w:uiPriority w:val="99"/>
    <w:semiHidden/>
    <w:unhideWhenUsed/>
    <w:rsid w:val="002C6A3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C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083519">
      <w:bodyDiv w:val="1"/>
      <w:marLeft w:val="0"/>
      <w:marRight w:val="0"/>
      <w:marTop w:val="0"/>
      <w:marBottom w:val="0"/>
      <w:divBdr>
        <w:top w:val="none" w:sz="0" w:space="0" w:color="auto"/>
        <w:left w:val="none" w:sz="0" w:space="0" w:color="auto"/>
        <w:bottom w:val="none" w:sz="0" w:space="0" w:color="auto"/>
        <w:right w:val="none" w:sz="0" w:space="0" w:color="auto"/>
      </w:divBdr>
      <w:divsChild>
        <w:div w:id="528418803">
          <w:marLeft w:val="60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C1D8D-3214-4DD8-A2A1-05B269071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3</Pages>
  <Words>867</Words>
  <Characters>4771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dc:creator>
  <cp:keywords/>
  <dc:description/>
  <cp:lastModifiedBy>corei3</cp:lastModifiedBy>
  <cp:revision>8</cp:revision>
  <dcterms:created xsi:type="dcterms:W3CDTF">2019-09-28T23:15:00Z</dcterms:created>
  <dcterms:modified xsi:type="dcterms:W3CDTF">2020-07-16T17:00:00Z</dcterms:modified>
</cp:coreProperties>
</file>