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22B9DDC9" w:rsidR="0001379D" w:rsidRPr="0082316E" w:rsidRDefault="005E6129"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 xml:space="preserve">IRLANDA </w:t>
      </w:r>
      <w:r w:rsidR="00983EF8">
        <w:rPr>
          <w:rFonts w:cs="Arial"/>
          <w:b/>
          <w:bCs/>
          <w:i/>
          <w:iCs/>
          <w:color w:val="1F487C"/>
          <w:szCs w:val="24"/>
        </w:rPr>
        <w:t>CLÁSICA</w:t>
      </w:r>
      <w:r w:rsidR="006E18AC" w:rsidRPr="006E18AC">
        <w:rPr>
          <w:rFonts w:cs="Arial"/>
          <w:b/>
          <w:bCs/>
          <w:i/>
          <w:iCs/>
          <w:color w:val="1F487C"/>
          <w:szCs w:val="24"/>
        </w:rPr>
        <w:t xml:space="preserve"> </w:t>
      </w:r>
      <w:r w:rsidR="006822D0">
        <w:rPr>
          <w:rFonts w:cs="Arial"/>
          <w:b/>
          <w:bCs/>
          <w:i/>
          <w:iCs/>
          <w:color w:val="1F487C"/>
          <w:szCs w:val="24"/>
        </w:rPr>
        <w:t xml:space="preserve">VERANO </w:t>
      </w:r>
      <w:r w:rsidR="0001379D" w:rsidRPr="0082316E">
        <w:rPr>
          <w:rFonts w:cs="Arial"/>
          <w:b/>
          <w:bCs/>
          <w:i/>
          <w:iCs/>
          <w:color w:val="1F487C"/>
          <w:szCs w:val="24"/>
        </w:rPr>
        <w:t>2020</w:t>
      </w:r>
    </w:p>
    <w:p w14:paraId="242A9042" w14:textId="2F2AA284" w:rsidR="008461E8" w:rsidRPr="0082316E" w:rsidRDefault="005F7A6D"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8</w:t>
      </w:r>
      <w:r w:rsidR="00B66576" w:rsidRPr="0082316E">
        <w:rPr>
          <w:rFonts w:cs="Arial"/>
          <w:b/>
          <w:bCs/>
          <w:i/>
          <w:iCs/>
          <w:color w:val="1F487C"/>
          <w:szCs w:val="24"/>
        </w:rPr>
        <w:t xml:space="preserve"> </w:t>
      </w:r>
      <w:r w:rsidR="00B636A7" w:rsidRPr="0082316E">
        <w:rPr>
          <w:rFonts w:cs="Arial"/>
          <w:b/>
          <w:bCs/>
          <w:i/>
          <w:iCs/>
          <w:color w:val="1F487C"/>
          <w:szCs w:val="24"/>
        </w:rPr>
        <w:t>DÍAS</w:t>
      </w:r>
      <w:r w:rsidR="00B66576" w:rsidRPr="0082316E">
        <w:rPr>
          <w:rFonts w:cs="Arial"/>
          <w:b/>
          <w:bCs/>
          <w:i/>
          <w:iCs/>
          <w:color w:val="1F487C"/>
          <w:szCs w:val="24"/>
        </w:rPr>
        <w:t xml:space="preserve"> / </w:t>
      </w:r>
      <w:r>
        <w:rPr>
          <w:rFonts w:cs="Arial"/>
          <w:b/>
          <w:bCs/>
          <w:i/>
          <w:iCs/>
          <w:color w:val="1F487C"/>
          <w:szCs w:val="24"/>
        </w:rPr>
        <w:t>7</w:t>
      </w:r>
      <w:r w:rsidR="006C374E" w:rsidRPr="0082316E">
        <w:rPr>
          <w:rFonts w:cs="Arial"/>
          <w:b/>
          <w:bCs/>
          <w:i/>
          <w:iCs/>
          <w:color w:val="1F487C"/>
          <w:szCs w:val="24"/>
        </w:rPr>
        <w:t xml:space="preserve"> </w:t>
      </w:r>
      <w:r w:rsidR="00B66576" w:rsidRPr="0082316E">
        <w:rPr>
          <w:rFonts w:cs="Arial"/>
          <w:b/>
          <w:bCs/>
          <w:i/>
          <w:iCs/>
          <w:color w:val="1F487C"/>
          <w:szCs w:val="24"/>
        </w:rPr>
        <w:t>NOCHES</w:t>
      </w:r>
      <w:r w:rsidR="00CE377D">
        <w:rPr>
          <w:rFonts w:cs="Arial"/>
          <w:b/>
          <w:bCs/>
          <w:i/>
          <w:iCs/>
          <w:color w:val="1F487C"/>
          <w:szCs w:val="24"/>
        </w:rPr>
        <w:t xml:space="preserve"> </w:t>
      </w:r>
      <w:r w:rsidR="00CF77B2">
        <w:rPr>
          <w:rFonts w:cs="Arial"/>
          <w:b/>
          <w:bCs/>
          <w:i/>
          <w:iCs/>
          <w:color w:val="1F487C"/>
          <w:szCs w:val="24"/>
        </w:rPr>
        <w:t>(REF: TOU</w:t>
      </w:r>
      <w:r>
        <w:rPr>
          <w:rFonts w:cs="Arial"/>
          <w:b/>
          <w:bCs/>
          <w:i/>
          <w:iCs/>
          <w:color w:val="1F487C"/>
          <w:szCs w:val="24"/>
        </w:rPr>
        <w:t>R81C</w:t>
      </w:r>
      <w:r w:rsidR="006822D0" w:rsidRPr="006822D0">
        <w:rPr>
          <w:rFonts w:cs="Arial"/>
          <w:b/>
          <w:bCs/>
          <w:i/>
          <w:iCs/>
          <w:color w:val="1F487C"/>
          <w:szCs w:val="24"/>
        </w:rPr>
        <w:t>)</w:t>
      </w:r>
    </w:p>
    <w:p w14:paraId="59329ED6" w14:textId="0D22DC1A" w:rsidR="009757F6" w:rsidRDefault="005F7A6D" w:rsidP="008461E8">
      <w:pPr>
        <w:widowControl w:val="0"/>
        <w:autoSpaceDE w:val="0"/>
        <w:autoSpaceDN w:val="0"/>
        <w:adjustRightInd w:val="0"/>
        <w:spacing w:after="120" w:line="240" w:lineRule="auto"/>
        <w:jc w:val="both"/>
        <w:rPr>
          <w:rFonts w:cs="Arial"/>
          <w:b/>
          <w:i/>
          <w:color w:val="000000"/>
          <w:sz w:val="20"/>
          <w:szCs w:val="20"/>
        </w:rPr>
      </w:pPr>
      <w:r w:rsidRPr="005F7A6D">
        <w:rPr>
          <w:rFonts w:cs="Arial"/>
          <w:b/>
          <w:i/>
          <w:color w:val="000000"/>
          <w:sz w:val="20"/>
          <w:szCs w:val="20"/>
        </w:rPr>
        <w:t>Circuito en el que conoceremos todo sobre la historia de Irlanda y disfrutaremos de sus majestuosos paisajes verdes. Visitaremos la preciosa Abadía de Kylemore, los lagos del llamado Anillo de Kerry, los impresionantes Acantilados de Moher y la famosa fortaleza de la Roca de Cashel.</w:t>
      </w:r>
    </w:p>
    <w:p w14:paraId="6DDA5CE3" w14:textId="77777777" w:rsidR="009757F6" w:rsidRDefault="009757F6" w:rsidP="008461E8">
      <w:pPr>
        <w:widowControl w:val="0"/>
        <w:autoSpaceDE w:val="0"/>
        <w:autoSpaceDN w:val="0"/>
        <w:adjustRightInd w:val="0"/>
        <w:spacing w:after="120" w:line="240" w:lineRule="auto"/>
        <w:jc w:val="both"/>
        <w:rPr>
          <w:rFonts w:cs="Arial"/>
          <w:b/>
          <w:i/>
          <w:color w:val="000000"/>
          <w:sz w:val="20"/>
          <w:szCs w:val="20"/>
        </w:rPr>
      </w:pPr>
    </w:p>
    <w:p w14:paraId="12A84E94" w14:textId="06044BBE" w:rsidR="008461E8"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82316E">
        <w:rPr>
          <w:rFonts w:cs="Arial"/>
          <w:b/>
          <w:bCs/>
          <w:i/>
          <w:iCs/>
          <w:color w:val="1F487C"/>
          <w:sz w:val="20"/>
          <w:szCs w:val="20"/>
          <w:u w:val="single"/>
        </w:rPr>
        <w:t xml:space="preserve">ITINERARIO </w:t>
      </w:r>
    </w:p>
    <w:p w14:paraId="6D2A5863" w14:textId="77777777" w:rsidR="009757F6" w:rsidRPr="0082316E" w:rsidRDefault="009757F6" w:rsidP="008461E8">
      <w:pPr>
        <w:widowControl w:val="0"/>
        <w:autoSpaceDE w:val="0"/>
        <w:autoSpaceDN w:val="0"/>
        <w:adjustRightInd w:val="0"/>
        <w:spacing w:after="120" w:line="240" w:lineRule="auto"/>
        <w:jc w:val="both"/>
        <w:rPr>
          <w:rFonts w:cs="Arial"/>
          <w:b/>
          <w:bCs/>
          <w:i/>
          <w:iCs/>
          <w:color w:val="1F487C"/>
          <w:sz w:val="20"/>
          <w:szCs w:val="20"/>
          <w:u w:val="single"/>
        </w:rPr>
      </w:pPr>
    </w:p>
    <w:p w14:paraId="03761726" w14:textId="4284A3C8"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r w:rsidRPr="009757F6">
        <w:rPr>
          <w:rFonts w:cs="Arial"/>
          <w:b/>
          <w:bCs/>
          <w:i/>
          <w:iCs/>
          <w:sz w:val="20"/>
          <w:szCs w:val="20"/>
        </w:rPr>
        <w:t>DÍA 1</w:t>
      </w:r>
      <w:r>
        <w:rPr>
          <w:rFonts w:cs="Arial"/>
          <w:b/>
          <w:bCs/>
          <w:i/>
          <w:iCs/>
          <w:sz w:val="20"/>
          <w:szCs w:val="20"/>
        </w:rPr>
        <w:t>:</w:t>
      </w:r>
      <w:r w:rsidRPr="009757F6">
        <w:rPr>
          <w:rFonts w:cs="Arial"/>
          <w:b/>
          <w:bCs/>
          <w:i/>
          <w:iCs/>
          <w:sz w:val="20"/>
          <w:szCs w:val="20"/>
        </w:rPr>
        <w:t xml:space="preserve"> Dublín</w:t>
      </w:r>
    </w:p>
    <w:p w14:paraId="3DFE1EBB" w14:textId="71998BC6" w:rsidR="009757F6" w:rsidRPr="009757F6"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9757F6">
        <w:rPr>
          <w:rFonts w:cs="Arial"/>
          <w:color w:val="000000"/>
          <w:position w:val="1"/>
          <w:sz w:val="20"/>
          <w:szCs w:val="20"/>
        </w:rPr>
        <w:t xml:space="preserve">Traslado del aeropuerto al hotel de Dublín. Alojamiento y desayuno en el </w:t>
      </w:r>
      <w:r w:rsidR="005F7A6D" w:rsidRPr="005F7A6D">
        <w:rPr>
          <w:rFonts w:cs="Arial"/>
          <w:color w:val="000000"/>
          <w:position w:val="1"/>
          <w:sz w:val="20"/>
          <w:szCs w:val="20"/>
        </w:rPr>
        <w:t>Academy Plaza, Iveagh Gardens Hotel, Talbot Hotel Stillorgan o similar.</w:t>
      </w:r>
    </w:p>
    <w:p w14:paraId="58EDBECE" w14:textId="77777777"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p>
    <w:p w14:paraId="33BDBAA1" w14:textId="77CC7104"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r w:rsidRPr="009757F6">
        <w:rPr>
          <w:rFonts w:cs="Arial"/>
          <w:b/>
          <w:bCs/>
          <w:i/>
          <w:iCs/>
          <w:sz w:val="20"/>
          <w:szCs w:val="20"/>
        </w:rPr>
        <w:t>DÍA 2</w:t>
      </w:r>
      <w:r>
        <w:rPr>
          <w:rFonts w:cs="Arial"/>
          <w:b/>
          <w:bCs/>
          <w:i/>
          <w:iCs/>
          <w:sz w:val="20"/>
          <w:szCs w:val="20"/>
        </w:rPr>
        <w:t>:</w:t>
      </w:r>
      <w:r w:rsidRPr="009757F6">
        <w:rPr>
          <w:rFonts w:cs="Arial"/>
          <w:b/>
          <w:bCs/>
          <w:i/>
          <w:iCs/>
          <w:sz w:val="20"/>
          <w:szCs w:val="20"/>
        </w:rPr>
        <w:t xml:space="preserve"> Dublín</w:t>
      </w:r>
    </w:p>
    <w:p w14:paraId="6CCDA59C" w14:textId="6080FB0B" w:rsidR="009757F6" w:rsidRPr="009757F6"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9757F6">
        <w:rPr>
          <w:rFonts w:cs="Arial"/>
          <w:color w:val="000000"/>
          <w:position w:val="1"/>
          <w:sz w:val="20"/>
          <w:szCs w:val="20"/>
        </w:rPr>
        <w:t xml:space="preserve">Tras el desayuno tendremos tiempo libre para pasear por Dublín, la Capital de la República de Irlanda. Podrán visitar los principales atractivos de la ciudad La Aduana, el Castillo de Dublín y el Parque Phoenix. No se pierdan la Universidad del Trinity College y la Catedral Protestante de San Patricio. Alojamiento y desayuno en el </w:t>
      </w:r>
      <w:r w:rsidR="005F7A6D" w:rsidRPr="005F7A6D">
        <w:rPr>
          <w:rFonts w:cs="Arial"/>
          <w:color w:val="000000"/>
          <w:position w:val="1"/>
          <w:sz w:val="20"/>
          <w:szCs w:val="20"/>
        </w:rPr>
        <w:t>Academy Plaza, Iveagh Gardens Hotel, Talbot Hotel Stillorgan o similar.</w:t>
      </w:r>
    </w:p>
    <w:p w14:paraId="28573208" w14:textId="77777777"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p>
    <w:p w14:paraId="34272729" w14:textId="03DA3B5B"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r w:rsidRPr="009757F6">
        <w:rPr>
          <w:rFonts w:cs="Arial"/>
          <w:b/>
          <w:bCs/>
          <w:i/>
          <w:iCs/>
          <w:sz w:val="20"/>
          <w:szCs w:val="20"/>
        </w:rPr>
        <w:t>DÍA 3</w:t>
      </w:r>
      <w:r>
        <w:rPr>
          <w:rFonts w:cs="Arial"/>
          <w:b/>
          <w:bCs/>
          <w:i/>
          <w:iCs/>
          <w:sz w:val="20"/>
          <w:szCs w:val="20"/>
        </w:rPr>
        <w:t>:</w:t>
      </w:r>
      <w:r w:rsidRPr="009757F6">
        <w:rPr>
          <w:rFonts w:cs="Arial"/>
          <w:b/>
          <w:bCs/>
          <w:i/>
          <w:iCs/>
          <w:sz w:val="20"/>
          <w:szCs w:val="20"/>
        </w:rPr>
        <w:t xml:space="preserve"> Dublín - Clonmacnoise - Athlone – </w:t>
      </w:r>
      <w:r w:rsidR="005F7A6D" w:rsidRPr="005F7A6D">
        <w:rPr>
          <w:rFonts w:cs="Arial"/>
          <w:b/>
          <w:bCs/>
          <w:i/>
          <w:iCs/>
          <w:sz w:val="20"/>
          <w:szCs w:val="20"/>
        </w:rPr>
        <w:t>Loughrea</w:t>
      </w:r>
    </w:p>
    <w:p w14:paraId="36548295" w14:textId="5D989121" w:rsidR="009757F6" w:rsidRPr="009757F6" w:rsidRDefault="005F7A6D" w:rsidP="009757F6">
      <w:pPr>
        <w:widowControl w:val="0"/>
        <w:autoSpaceDE w:val="0"/>
        <w:autoSpaceDN w:val="0"/>
        <w:adjustRightInd w:val="0"/>
        <w:spacing w:after="120" w:line="240" w:lineRule="auto"/>
        <w:jc w:val="both"/>
        <w:rPr>
          <w:rFonts w:cs="Arial"/>
          <w:color w:val="000000"/>
          <w:position w:val="1"/>
          <w:sz w:val="20"/>
          <w:szCs w:val="20"/>
        </w:rPr>
      </w:pPr>
      <w:r w:rsidRPr="005F7A6D">
        <w:rPr>
          <w:rFonts w:cs="Arial"/>
          <w:color w:val="000000"/>
          <w:position w:val="1"/>
          <w:sz w:val="20"/>
          <w:szCs w:val="20"/>
        </w:rPr>
        <w:t xml:space="preserve">Realizaremos por la mañana un </w:t>
      </w:r>
      <w:r w:rsidR="00983EF8">
        <w:rPr>
          <w:rFonts w:cs="Arial"/>
          <w:color w:val="000000"/>
          <w:position w:val="1"/>
          <w:sz w:val="20"/>
          <w:szCs w:val="20"/>
        </w:rPr>
        <w:t>Recorrido</w:t>
      </w:r>
      <w:r w:rsidRPr="005F7A6D">
        <w:rPr>
          <w:rFonts w:cs="Arial"/>
          <w:color w:val="000000"/>
          <w:position w:val="1"/>
          <w:sz w:val="20"/>
          <w:szCs w:val="20"/>
        </w:rPr>
        <w:t xml:space="preserve"> Panorámico de la ciudad de Dublín donde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Nuestra primera parada será el Monasterio de Clonmacnoise, fundado por San Ciaran en el siglo IV y situado frente al Rio Shannon. Seguiremos la ruta hacia la ciudad de Athlone, situada al lado del Shannon, el río más largo de Irlanda. Cena, alojamiento y desayuno en el hotel Loughrea, Shearwater en Ballinasloe o similar</w:t>
      </w:r>
      <w:r w:rsidR="009757F6" w:rsidRPr="009757F6">
        <w:rPr>
          <w:rFonts w:cs="Arial"/>
          <w:color w:val="000000"/>
          <w:position w:val="1"/>
          <w:sz w:val="20"/>
          <w:szCs w:val="20"/>
        </w:rPr>
        <w:t>.</w:t>
      </w:r>
    </w:p>
    <w:p w14:paraId="63225B27" w14:textId="77777777"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p>
    <w:p w14:paraId="380FDCE2" w14:textId="1933D7BA" w:rsidR="009757F6" w:rsidRPr="00983EF8" w:rsidRDefault="009757F6" w:rsidP="009757F6">
      <w:pPr>
        <w:widowControl w:val="0"/>
        <w:autoSpaceDE w:val="0"/>
        <w:autoSpaceDN w:val="0"/>
        <w:adjustRightInd w:val="0"/>
        <w:spacing w:after="120" w:line="240" w:lineRule="auto"/>
        <w:jc w:val="both"/>
        <w:rPr>
          <w:rFonts w:cs="Arial"/>
          <w:b/>
          <w:bCs/>
          <w:i/>
          <w:iCs/>
          <w:sz w:val="20"/>
          <w:szCs w:val="20"/>
          <w:lang w:val="en-CA"/>
        </w:rPr>
      </w:pPr>
      <w:r w:rsidRPr="00983EF8">
        <w:rPr>
          <w:rFonts w:cs="Arial"/>
          <w:b/>
          <w:bCs/>
          <w:i/>
          <w:iCs/>
          <w:sz w:val="20"/>
          <w:szCs w:val="20"/>
          <w:lang w:val="en-CA"/>
        </w:rPr>
        <w:t xml:space="preserve">DÍA 4: </w:t>
      </w:r>
      <w:r w:rsidR="005F7A6D" w:rsidRPr="00983EF8">
        <w:rPr>
          <w:rFonts w:cs="Arial"/>
          <w:b/>
          <w:bCs/>
          <w:i/>
          <w:iCs/>
          <w:sz w:val="20"/>
          <w:szCs w:val="20"/>
          <w:lang w:val="en-CA"/>
        </w:rPr>
        <w:t>Loughrea - Knock - Connemara - Galway - Loughrea</w:t>
      </w:r>
    </w:p>
    <w:p w14:paraId="448170C5" w14:textId="644B86CC" w:rsidR="009757F6" w:rsidRPr="009757F6" w:rsidRDefault="005F7A6D" w:rsidP="009757F6">
      <w:pPr>
        <w:widowControl w:val="0"/>
        <w:autoSpaceDE w:val="0"/>
        <w:autoSpaceDN w:val="0"/>
        <w:adjustRightInd w:val="0"/>
        <w:spacing w:after="120" w:line="240" w:lineRule="auto"/>
        <w:jc w:val="both"/>
        <w:rPr>
          <w:rFonts w:cs="Arial"/>
          <w:color w:val="000000"/>
          <w:position w:val="1"/>
          <w:sz w:val="20"/>
          <w:szCs w:val="20"/>
        </w:rPr>
      </w:pPr>
      <w:r w:rsidRPr="005F7A6D">
        <w:rPr>
          <w:rFonts w:cs="Arial"/>
          <w:color w:val="000000"/>
          <w:position w:val="1"/>
          <w:sz w:val="20"/>
          <w:szCs w:val="20"/>
        </w:rPr>
        <w:t xml:space="preserve">Después del desayuno, saldremos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Kylemmore, residencia de la familia de Mitchell Henry hasta 1826, y luego propiedad de las monjas Benedictinas. Tiempo libre para almorzar. Seguimos la ruta hacia Galway, donde disfrutaremos de un </w:t>
      </w:r>
      <w:r w:rsidR="00983EF8">
        <w:rPr>
          <w:rFonts w:cs="Arial"/>
          <w:color w:val="000000"/>
          <w:position w:val="1"/>
          <w:sz w:val="20"/>
          <w:szCs w:val="20"/>
        </w:rPr>
        <w:t>recorrido</w:t>
      </w:r>
      <w:r w:rsidRPr="005F7A6D">
        <w:rPr>
          <w:rFonts w:cs="Arial"/>
          <w:color w:val="000000"/>
          <w:position w:val="1"/>
          <w:sz w:val="20"/>
          <w:szCs w:val="20"/>
        </w:rPr>
        <w:t xml:space="preserve"> a pie por una ciudad conocida como la “Ciudad de las Tribus”, tras las 14 prósperas tribus que la dominaron durante la Edad Media. Descubriremos el origen de los famosos pubs irlandeses y veremos la última Catedral Católica levantada en Irlanda en el 1965. Cena, alojamiento y desayuno en el hotel Loughrea, Shearwater en Ballinasloe o similar</w:t>
      </w:r>
      <w:r w:rsidR="009757F6" w:rsidRPr="009757F6">
        <w:rPr>
          <w:rFonts w:cs="Arial"/>
          <w:color w:val="000000"/>
          <w:position w:val="1"/>
          <w:sz w:val="20"/>
          <w:szCs w:val="20"/>
        </w:rPr>
        <w:t>.</w:t>
      </w:r>
    </w:p>
    <w:p w14:paraId="34D01C12" w14:textId="77777777"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p>
    <w:p w14:paraId="2ED1A499" w14:textId="306D3A63"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r w:rsidRPr="009757F6">
        <w:rPr>
          <w:rFonts w:cs="Arial"/>
          <w:b/>
          <w:bCs/>
          <w:i/>
          <w:iCs/>
          <w:sz w:val="20"/>
          <w:szCs w:val="20"/>
        </w:rPr>
        <w:t>DÍA 5</w:t>
      </w:r>
      <w:r>
        <w:rPr>
          <w:rFonts w:cs="Arial"/>
          <w:b/>
          <w:bCs/>
          <w:i/>
          <w:iCs/>
          <w:sz w:val="20"/>
          <w:szCs w:val="20"/>
        </w:rPr>
        <w:t>:</w:t>
      </w:r>
      <w:r w:rsidRPr="009757F6">
        <w:rPr>
          <w:rFonts w:cs="Arial"/>
          <w:b/>
          <w:bCs/>
          <w:i/>
          <w:iCs/>
          <w:sz w:val="20"/>
          <w:szCs w:val="20"/>
        </w:rPr>
        <w:t xml:space="preserve"> </w:t>
      </w:r>
      <w:r w:rsidR="005F7A6D" w:rsidRPr="005F7A6D">
        <w:rPr>
          <w:rFonts w:cs="Arial"/>
          <w:b/>
          <w:bCs/>
          <w:i/>
          <w:iCs/>
          <w:sz w:val="20"/>
          <w:szCs w:val="20"/>
        </w:rPr>
        <w:t>Loughrea - Acantilados - Limerick - Roca de Cashel - Cork</w:t>
      </w:r>
    </w:p>
    <w:p w14:paraId="2A5FBAE7" w14:textId="7A6B9148" w:rsidR="009757F6" w:rsidRPr="009757F6" w:rsidRDefault="005F7A6D" w:rsidP="009757F6">
      <w:pPr>
        <w:widowControl w:val="0"/>
        <w:autoSpaceDE w:val="0"/>
        <w:autoSpaceDN w:val="0"/>
        <w:adjustRightInd w:val="0"/>
        <w:spacing w:after="120" w:line="240" w:lineRule="auto"/>
        <w:jc w:val="both"/>
        <w:rPr>
          <w:rFonts w:cs="Arial"/>
          <w:color w:val="000000"/>
          <w:position w:val="1"/>
          <w:sz w:val="20"/>
          <w:szCs w:val="20"/>
        </w:rPr>
      </w:pPr>
      <w:r w:rsidRPr="005F7A6D">
        <w:rPr>
          <w:rFonts w:cs="Arial"/>
          <w:color w:val="000000"/>
          <w:position w:val="1"/>
          <w:sz w:val="20"/>
          <w:szCs w:val="20"/>
        </w:rPr>
        <w:t xml:space="preserve">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kms de extensión. Tendremos una </w:t>
      </w:r>
      <w:r w:rsidRPr="005F7A6D">
        <w:rPr>
          <w:rFonts w:cs="Arial"/>
          <w:color w:val="000000"/>
          <w:position w:val="1"/>
          <w:sz w:val="20"/>
          <w:szCs w:val="20"/>
        </w:rPr>
        <w:lastRenderedPageBreak/>
        <w:t>hora para recorrer y admirar estos acantilados, que son una de las principales postales de Irlanda. Después saldremos hacia Limerick donde haremos una visita Panorámica de la ciudad,</w:t>
      </w:r>
      <w:r>
        <w:rPr>
          <w:rFonts w:cs="Arial"/>
          <w:color w:val="000000"/>
          <w:position w:val="1"/>
          <w:sz w:val="20"/>
          <w:szCs w:val="20"/>
        </w:rPr>
        <w:t xml:space="preserve"> </w:t>
      </w:r>
      <w:r w:rsidRPr="005F7A6D">
        <w:rPr>
          <w:rFonts w:cs="Arial"/>
          <w:color w:val="000000"/>
          <w:position w:val="1"/>
          <w:sz w:val="20"/>
          <w:szCs w:val="20"/>
        </w:rPr>
        <w:t>cuarta en importancia en Irlanda, la cual fue fundada por los vikingos a las orillas del Rio Shannon.</w:t>
      </w:r>
      <w:r w:rsidR="00E61A81">
        <w:rPr>
          <w:rFonts w:cs="Arial"/>
          <w:color w:val="000000"/>
          <w:position w:val="1"/>
          <w:sz w:val="20"/>
          <w:szCs w:val="20"/>
        </w:rPr>
        <w:t xml:space="preserve"> </w:t>
      </w:r>
      <w:r w:rsidRPr="005F7A6D">
        <w:rPr>
          <w:rFonts w:cs="Arial"/>
          <w:color w:val="000000"/>
          <w:position w:val="1"/>
          <w:sz w:val="20"/>
          <w:szCs w:val="20"/>
        </w:rPr>
        <w:t xml:space="preserve">Tiempo libre en Limerick para almorzar. Seguiremos camino hacia el sur del país, y pasaremos por la Roca de Cashel, fortaleza anterior a la invasión normanda que fue cedida al poder eclesiástico y esta ligada a mitologías locales de San Patricio, el patrón de Irlanda. En este lugar, en 1647, se llevó acabo la matanza de 3 mil personas bajo las tropas de Oliverio Cromwell. Tendremos tiempo en Cashel para fotografiar la impresionante fortaleza. Seguiremos camino a Cork, donde haremos un </w:t>
      </w:r>
      <w:r w:rsidR="00983EF8">
        <w:rPr>
          <w:rFonts w:cs="Arial"/>
          <w:color w:val="000000"/>
          <w:position w:val="1"/>
          <w:sz w:val="20"/>
          <w:szCs w:val="20"/>
        </w:rPr>
        <w:t>Recorrido</w:t>
      </w:r>
      <w:r w:rsidRPr="005F7A6D">
        <w:rPr>
          <w:rFonts w:cs="Arial"/>
          <w:color w:val="000000"/>
          <w:position w:val="1"/>
          <w:sz w:val="20"/>
          <w:szCs w:val="20"/>
        </w:rPr>
        <w:t xml:space="preserve"> Panorámico de la ciudad y pasaremos por el English Market, mercado emblemático, ubicado en el centro de la ciudad de Cork. También veremos la Iglesia Santa Ana Shandon, el Reloj de la Mentira y la Catedral</w:t>
      </w:r>
      <w:r w:rsidR="00E61A81">
        <w:rPr>
          <w:rFonts w:cs="Arial"/>
          <w:color w:val="000000"/>
          <w:position w:val="1"/>
          <w:sz w:val="20"/>
          <w:szCs w:val="20"/>
        </w:rPr>
        <w:t xml:space="preserve"> </w:t>
      </w:r>
      <w:r w:rsidRPr="005F7A6D">
        <w:rPr>
          <w:rFonts w:cs="Arial"/>
          <w:color w:val="000000"/>
          <w:position w:val="1"/>
          <w:sz w:val="20"/>
          <w:szCs w:val="20"/>
        </w:rPr>
        <w:t>Protestante de San</w:t>
      </w:r>
      <w:r w:rsidR="00E61A81">
        <w:rPr>
          <w:rFonts w:cs="Arial"/>
          <w:color w:val="000000"/>
          <w:position w:val="1"/>
          <w:sz w:val="20"/>
          <w:szCs w:val="20"/>
        </w:rPr>
        <w:t xml:space="preserve"> </w:t>
      </w:r>
      <w:r w:rsidRPr="005F7A6D">
        <w:rPr>
          <w:rFonts w:cs="Arial"/>
          <w:color w:val="000000"/>
          <w:position w:val="1"/>
          <w:sz w:val="20"/>
          <w:szCs w:val="20"/>
        </w:rPr>
        <w:t>Finbar. Cork como Venecia, es una ciudad construida sobre agua y es donde se encuentra el importantísimo puerto comercial, uno de los más grandes del mundo, después de Sidney y San Francisco. Tendrán tiempo libre para pasear por las calles de Cork. Cena, alojamiento y desayuno en el Hotel Cork International, Radisson Blu Cork o similar</w:t>
      </w:r>
      <w:r w:rsidR="009757F6" w:rsidRPr="009757F6">
        <w:rPr>
          <w:rFonts w:cs="Arial"/>
          <w:color w:val="000000"/>
          <w:position w:val="1"/>
          <w:sz w:val="20"/>
          <w:szCs w:val="20"/>
        </w:rPr>
        <w:t>.</w:t>
      </w:r>
    </w:p>
    <w:p w14:paraId="3591E7F7" w14:textId="77777777"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p>
    <w:p w14:paraId="397CC37A" w14:textId="789417F0" w:rsidR="009757F6" w:rsidRPr="009757F6" w:rsidRDefault="009757F6" w:rsidP="009757F6">
      <w:pPr>
        <w:widowControl w:val="0"/>
        <w:autoSpaceDE w:val="0"/>
        <w:autoSpaceDN w:val="0"/>
        <w:adjustRightInd w:val="0"/>
        <w:spacing w:after="120" w:line="240" w:lineRule="auto"/>
        <w:jc w:val="both"/>
        <w:rPr>
          <w:rFonts w:cs="Arial"/>
          <w:b/>
          <w:bCs/>
          <w:i/>
          <w:iCs/>
          <w:sz w:val="20"/>
          <w:szCs w:val="20"/>
        </w:rPr>
      </w:pPr>
      <w:r>
        <w:rPr>
          <w:rFonts w:cs="Arial"/>
          <w:b/>
          <w:bCs/>
          <w:i/>
          <w:iCs/>
          <w:sz w:val="20"/>
          <w:szCs w:val="20"/>
        </w:rPr>
        <w:t>DÍA 6:</w:t>
      </w:r>
      <w:r w:rsidRPr="009757F6">
        <w:rPr>
          <w:rFonts w:cs="Arial"/>
          <w:b/>
          <w:bCs/>
          <w:i/>
          <w:iCs/>
          <w:sz w:val="20"/>
          <w:szCs w:val="20"/>
        </w:rPr>
        <w:t xml:space="preserve"> </w:t>
      </w:r>
      <w:r w:rsidR="005F7A6D" w:rsidRPr="005F7A6D">
        <w:rPr>
          <w:rFonts w:cs="Arial"/>
          <w:b/>
          <w:bCs/>
          <w:i/>
          <w:iCs/>
          <w:sz w:val="20"/>
          <w:szCs w:val="20"/>
        </w:rPr>
        <w:t>Cork - Anillo de Kerry – Península de Iveragh - Cork</w:t>
      </w:r>
    </w:p>
    <w:p w14:paraId="5024E8F7" w14:textId="31174757" w:rsidR="00386A35" w:rsidRDefault="005F7A6D" w:rsidP="009757F6">
      <w:pPr>
        <w:widowControl w:val="0"/>
        <w:autoSpaceDE w:val="0"/>
        <w:autoSpaceDN w:val="0"/>
        <w:adjustRightInd w:val="0"/>
        <w:spacing w:after="120" w:line="240" w:lineRule="auto"/>
        <w:jc w:val="both"/>
        <w:rPr>
          <w:rFonts w:cs="Arial"/>
          <w:color w:val="000000"/>
          <w:position w:val="1"/>
          <w:sz w:val="20"/>
          <w:szCs w:val="20"/>
        </w:rPr>
      </w:pPr>
      <w:r w:rsidRPr="005F7A6D">
        <w:rPr>
          <w:rFonts w:cs="Arial"/>
          <w:color w:val="000000"/>
          <w:position w:val="1"/>
          <w:sz w:val="20"/>
          <w:szCs w:val="20"/>
        </w:rPr>
        <w:t>Hoy pasaremos el día en el condado de Kerry con el famoso Anillo de Kerry. Recorreremos una de las penínsulas más pintorescas del oeste de Irlanda, la Península del Iveragh. Lagos interiores, producto de la última glaciación hace mas de un millón de años atrás, le dieron la belleza que hoy tiene este lugar. Cruzaremos pueblitos típicos, Waterville, Sneem, Cahercevin. Tendrán tiempo libre para hacer compras de artesanías irlandesas y almorzar en uno de los pubs irlandeses típicos de la región para</w:t>
      </w:r>
      <w:r w:rsidR="00E61A81">
        <w:rPr>
          <w:rFonts w:cs="Arial"/>
          <w:color w:val="000000"/>
          <w:position w:val="1"/>
          <w:sz w:val="20"/>
          <w:szCs w:val="20"/>
        </w:rPr>
        <w:t xml:space="preserve"> </w:t>
      </w:r>
      <w:r w:rsidRPr="005F7A6D">
        <w:rPr>
          <w:rFonts w:cs="Arial"/>
          <w:color w:val="000000"/>
          <w:position w:val="1"/>
          <w:sz w:val="20"/>
          <w:szCs w:val="20"/>
        </w:rPr>
        <w:t>luego regresar a la ciudad de Cork. Cena, alojamiento y desayuno en el Hotel Cork International, Radisson Blu Cork o similar</w:t>
      </w:r>
      <w:r w:rsidR="009757F6" w:rsidRPr="009757F6">
        <w:rPr>
          <w:rFonts w:cs="Arial"/>
          <w:color w:val="000000"/>
          <w:position w:val="1"/>
          <w:sz w:val="20"/>
          <w:szCs w:val="20"/>
        </w:rPr>
        <w:t>.</w:t>
      </w:r>
    </w:p>
    <w:p w14:paraId="78975780" w14:textId="77777777" w:rsidR="005F7A6D" w:rsidRDefault="005F7A6D" w:rsidP="009757F6">
      <w:pPr>
        <w:widowControl w:val="0"/>
        <w:autoSpaceDE w:val="0"/>
        <w:autoSpaceDN w:val="0"/>
        <w:adjustRightInd w:val="0"/>
        <w:spacing w:after="120" w:line="240" w:lineRule="auto"/>
        <w:jc w:val="both"/>
        <w:rPr>
          <w:rFonts w:cs="Arial"/>
          <w:color w:val="000000"/>
          <w:position w:val="1"/>
          <w:sz w:val="20"/>
          <w:szCs w:val="20"/>
        </w:rPr>
      </w:pPr>
    </w:p>
    <w:p w14:paraId="16BD1E13" w14:textId="3ED8316B" w:rsidR="005F7A6D" w:rsidRPr="005F7A6D" w:rsidRDefault="005F7A6D" w:rsidP="005F7A6D">
      <w:pPr>
        <w:widowControl w:val="0"/>
        <w:autoSpaceDE w:val="0"/>
        <w:autoSpaceDN w:val="0"/>
        <w:adjustRightInd w:val="0"/>
        <w:spacing w:after="120" w:line="240" w:lineRule="auto"/>
        <w:jc w:val="both"/>
        <w:rPr>
          <w:rFonts w:cs="Arial"/>
          <w:b/>
          <w:bCs/>
          <w:i/>
          <w:iCs/>
          <w:sz w:val="20"/>
          <w:szCs w:val="20"/>
        </w:rPr>
      </w:pPr>
      <w:r>
        <w:rPr>
          <w:rFonts w:cs="Arial"/>
          <w:b/>
          <w:bCs/>
          <w:i/>
          <w:iCs/>
          <w:sz w:val="20"/>
          <w:szCs w:val="20"/>
        </w:rPr>
        <w:t>Día 7:</w:t>
      </w:r>
      <w:r w:rsidRPr="005F7A6D">
        <w:rPr>
          <w:rFonts w:cs="Arial"/>
          <w:b/>
          <w:bCs/>
          <w:i/>
          <w:iCs/>
          <w:sz w:val="20"/>
          <w:szCs w:val="20"/>
        </w:rPr>
        <w:t xml:space="preserve"> Cork-Kilkenny-Dublín</w:t>
      </w:r>
    </w:p>
    <w:p w14:paraId="6104C248" w14:textId="3184DE72" w:rsidR="005F7A6D" w:rsidRDefault="005F7A6D" w:rsidP="005F7A6D">
      <w:pPr>
        <w:widowControl w:val="0"/>
        <w:autoSpaceDE w:val="0"/>
        <w:autoSpaceDN w:val="0"/>
        <w:adjustRightInd w:val="0"/>
        <w:spacing w:after="120" w:line="240" w:lineRule="auto"/>
        <w:jc w:val="both"/>
        <w:rPr>
          <w:rFonts w:cs="Arial"/>
          <w:color w:val="000000"/>
          <w:position w:val="1"/>
          <w:sz w:val="20"/>
          <w:szCs w:val="20"/>
        </w:rPr>
      </w:pPr>
      <w:r w:rsidRPr="005F7A6D">
        <w:rPr>
          <w:rFonts w:cs="Arial"/>
          <w:color w:val="000000"/>
          <w:position w:val="1"/>
          <w:sz w:val="20"/>
          <w:szCs w:val="20"/>
        </w:rPr>
        <w:t>Dejaremos la ciudad de Cork por la mañana y</w:t>
      </w:r>
      <w:r w:rsidR="00E61A81">
        <w:rPr>
          <w:rFonts w:cs="Arial"/>
          <w:color w:val="000000"/>
          <w:position w:val="1"/>
          <w:sz w:val="20"/>
          <w:szCs w:val="20"/>
        </w:rPr>
        <w:t xml:space="preserve"> </w:t>
      </w:r>
      <w:r w:rsidRPr="005F7A6D">
        <w:rPr>
          <w:rFonts w:cs="Arial"/>
          <w:color w:val="000000"/>
          <w:position w:val="1"/>
          <w:sz w:val="20"/>
          <w:szCs w:val="20"/>
        </w:rPr>
        <w:t>empezaremos el camino de regreso a Dublín pasando por la ciudad de Kilkenny donde dispondremos de tiempo libre para hacer una pequeña visita a la ciudad y tomar fotografías del Castillo de Kilkenny, construido en el Medievo y</w:t>
      </w:r>
      <w:r w:rsidR="00E61A81">
        <w:rPr>
          <w:rFonts w:cs="Arial"/>
          <w:color w:val="000000"/>
          <w:position w:val="1"/>
          <w:sz w:val="20"/>
          <w:szCs w:val="20"/>
        </w:rPr>
        <w:t xml:space="preserve"> </w:t>
      </w:r>
      <w:r w:rsidRPr="005F7A6D">
        <w:rPr>
          <w:rFonts w:cs="Arial"/>
          <w:color w:val="000000"/>
          <w:position w:val="1"/>
          <w:sz w:val="20"/>
          <w:szCs w:val="20"/>
        </w:rPr>
        <w:t xml:space="preserve">perteneciente a la familia Buttler hasta el año 1935. Continuaremos hacia Dublín donde llegaremos a la hora del almuerzo y tendrán el resto de la tarde libre para disfrutar de la ciudad y es la última oportunidad en el </w:t>
      </w:r>
      <w:r w:rsidR="00983EF8">
        <w:rPr>
          <w:rFonts w:cs="Arial"/>
          <w:color w:val="000000"/>
          <w:position w:val="1"/>
          <w:sz w:val="20"/>
          <w:szCs w:val="20"/>
        </w:rPr>
        <w:t>recorrido</w:t>
      </w:r>
      <w:r w:rsidRPr="005F7A6D">
        <w:rPr>
          <w:rFonts w:cs="Arial"/>
          <w:color w:val="000000"/>
          <w:position w:val="1"/>
          <w:sz w:val="20"/>
          <w:szCs w:val="20"/>
        </w:rPr>
        <w:t xml:space="preserve"> de hacer compras en tierras irlandesas. Alojamiento y desayuno en el Academy Plaza, Iveagh Gardens Hotel, Talbot Hotel Stillorgan o similar.</w:t>
      </w:r>
    </w:p>
    <w:p w14:paraId="17FB19C3" w14:textId="77777777" w:rsidR="005F7A6D" w:rsidRDefault="005F7A6D" w:rsidP="005F7A6D">
      <w:pPr>
        <w:widowControl w:val="0"/>
        <w:autoSpaceDE w:val="0"/>
        <w:autoSpaceDN w:val="0"/>
        <w:adjustRightInd w:val="0"/>
        <w:spacing w:after="120" w:line="240" w:lineRule="auto"/>
        <w:jc w:val="both"/>
        <w:rPr>
          <w:rFonts w:cs="Arial"/>
          <w:color w:val="000000"/>
          <w:position w:val="1"/>
          <w:sz w:val="20"/>
          <w:szCs w:val="20"/>
        </w:rPr>
      </w:pPr>
    </w:p>
    <w:p w14:paraId="044B4736" w14:textId="77777777" w:rsidR="005F7A6D" w:rsidRPr="005F7A6D" w:rsidRDefault="005F7A6D" w:rsidP="005F7A6D">
      <w:pPr>
        <w:widowControl w:val="0"/>
        <w:autoSpaceDE w:val="0"/>
        <w:autoSpaceDN w:val="0"/>
        <w:adjustRightInd w:val="0"/>
        <w:spacing w:after="120" w:line="240" w:lineRule="auto"/>
        <w:jc w:val="both"/>
        <w:rPr>
          <w:rFonts w:cs="Arial"/>
          <w:b/>
          <w:bCs/>
          <w:i/>
          <w:iCs/>
          <w:sz w:val="20"/>
          <w:szCs w:val="20"/>
        </w:rPr>
      </w:pPr>
      <w:r w:rsidRPr="005F7A6D">
        <w:rPr>
          <w:rFonts w:cs="Arial"/>
          <w:b/>
          <w:bCs/>
          <w:i/>
          <w:iCs/>
          <w:sz w:val="20"/>
          <w:szCs w:val="20"/>
        </w:rPr>
        <w:t>Día 8. Dublín</w:t>
      </w:r>
    </w:p>
    <w:p w14:paraId="17181C25" w14:textId="70B0C622" w:rsidR="005F7A6D" w:rsidRDefault="005F7A6D" w:rsidP="005F7A6D">
      <w:pPr>
        <w:widowControl w:val="0"/>
        <w:autoSpaceDE w:val="0"/>
        <w:autoSpaceDN w:val="0"/>
        <w:adjustRightInd w:val="0"/>
        <w:spacing w:after="120" w:line="240" w:lineRule="auto"/>
        <w:jc w:val="both"/>
        <w:rPr>
          <w:rFonts w:cs="Arial"/>
          <w:color w:val="000000"/>
          <w:position w:val="1"/>
          <w:sz w:val="20"/>
          <w:szCs w:val="20"/>
        </w:rPr>
      </w:pPr>
      <w:r w:rsidRPr="005F7A6D">
        <w:rPr>
          <w:rFonts w:cs="Arial"/>
          <w:color w:val="000000"/>
          <w:position w:val="1"/>
          <w:sz w:val="20"/>
          <w:szCs w:val="20"/>
        </w:rPr>
        <w:t>Día libre en Dublín hasta la hora del traslado de vuelta al aeropuerto para su vuelo de salida.</w:t>
      </w:r>
    </w:p>
    <w:p w14:paraId="79A1D884" w14:textId="77777777" w:rsidR="009757F6" w:rsidRPr="0082316E" w:rsidRDefault="009757F6" w:rsidP="009757F6">
      <w:pPr>
        <w:widowControl w:val="0"/>
        <w:autoSpaceDE w:val="0"/>
        <w:autoSpaceDN w:val="0"/>
        <w:adjustRightInd w:val="0"/>
        <w:spacing w:after="120" w:line="240" w:lineRule="auto"/>
        <w:jc w:val="both"/>
        <w:rPr>
          <w:rFonts w:cs="Arial"/>
          <w:color w:val="000000"/>
          <w:position w:val="1"/>
          <w:sz w:val="20"/>
          <w:szCs w:val="20"/>
        </w:rPr>
      </w:pPr>
    </w:p>
    <w:p w14:paraId="257225EE" w14:textId="498E8EC8" w:rsidR="00285ED2" w:rsidRPr="00C955A0" w:rsidRDefault="00285ED2" w:rsidP="00285ED2">
      <w:pPr>
        <w:widowControl w:val="0"/>
        <w:autoSpaceDE w:val="0"/>
        <w:autoSpaceDN w:val="0"/>
        <w:adjustRightInd w:val="0"/>
        <w:spacing w:after="120" w:line="240" w:lineRule="auto"/>
        <w:ind w:left="113"/>
        <w:rPr>
          <w:rFonts w:cs="Arial"/>
          <w:sz w:val="20"/>
          <w:szCs w:val="20"/>
        </w:rPr>
      </w:pPr>
      <w:r w:rsidRPr="00C955A0">
        <w:rPr>
          <w:rFonts w:cs="Arial"/>
          <w:b/>
          <w:bCs/>
          <w:i/>
          <w:iCs/>
          <w:color w:val="1F487C"/>
          <w:sz w:val="20"/>
          <w:szCs w:val="20"/>
          <w:u w:val="single"/>
        </w:rPr>
        <w:t xml:space="preserve">TARIFA COMISIONABLE </w:t>
      </w:r>
      <w:r>
        <w:rPr>
          <w:rFonts w:cs="Arial"/>
          <w:b/>
          <w:bCs/>
          <w:i/>
          <w:iCs/>
          <w:color w:val="1F487C"/>
          <w:sz w:val="20"/>
          <w:szCs w:val="20"/>
          <w:u w:val="single"/>
        </w:rPr>
        <w:t xml:space="preserve">EN </w:t>
      </w:r>
      <w:r w:rsidR="006D705C">
        <w:rPr>
          <w:rFonts w:cs="Arial"/>
          <w:b/>
          <w:bCs/>
          <w:i/>
          <w:iCs/>
          <w:color w:val="1F487C"/>
          <w:sz w:val="20"/>
          <w:szCs w:val="20"/>
          <w:u w:val="single"/>
        </w:rPr>
        <w:t>EUROS</w:t>
      </w:r>
      <w:r>
        <w:rPr>
          <w:rFonts w:cs="Arial"/>
          <w:b/>
          <w:bCs/>
          <w:i/>
          <w:iCs/>
          <w:color w:val="1F487C"/>
          <w:sz w:val="20"/>
          <w:szCs w:val="20"/>
          <w:u w:val="single"/>
        </w:rPr>
        <w:t xml:space="preserve"> POR PERSONA</w:t>
      </w:r>
      <w:r w:rsidRPr="00C955A0">
        <w:rPr>
          <w:rFonts w:cs="Arial"/>
          <w:b/>
          <w:bCs/>
          <w:i/>
          <w:iCs/>
          <w:color w:val="1F487C"/>
          <w:sz w:val="20"/>
          <w:szCs w:val="20"/>
          <w:u w:val="single"/>
        </w:rPr>
        <w:t>:</w:t>
      </w:r>
      <w:r w:rsidRPr="00C955A0">
        <w:rPr>
          <w:rFonts w:cs="Arial"/>
          <w:b/>
          <w:bCs/>
          <w:sz w:val="20"/>
          <w:szCs w:val="20"/>
        </w:rPr>
        <w:t xml:space="preserve"> </w:t>
      </w:r>
    </w:p>
    <w:tbl>
      <w:tblPr>
        <w:tblStyle w:val="Tabladecuadrcula4-nfasis1"/>
        <w:tblW w:w="8795" w:type="dxa"/>
        <w:jc w:val="center"/>
        <w:tblLook w:val="04A0" w:firstRow="1" w:lastRow="0" w:firstColumn="1" w:lastColumn="0" w:noHBand="0" w:noVBand="1"/>
      </w:tblPr>
      <w:tblGrid>
        <w:gridCol w:w="3975"/>
        <w:gridCol w:w="1985"/>
        <w:gridCol w:w="2835"/>
      </w:tblGrid>
      <w:tr w:rsidR="0053096E" w:rsidRPr="006D705C" w14:paraId="4A82148C"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06A902FC" w14:textId="29739248" w:rsidR="0053096E" w:rsidRPr="006D705C" w:rsidRDefault="0053096E" w:rsidP="00BB1B10">
            <w:pPr>
              <w:jc w:val="center"/>
              <w:rPr>
                <w:rFonts w:ascii="Arial" w:eastAsia="Times New Roman" w:hAnsi="Arial" w:cs="Arial"/>
                <w:color w:val="323130"/>
                <w:sz w:val="20"/>
                <w:szCs w:val="20"/>
                <w:lang w:eastAsia="es-MX"/>
              </w:rPr>
            </w:pPr>
            <w:r w:rsidRPr="006D705C">
              <w:rPr>
                <w:rFonts w:ascii="Arial" w:eastAsia="Times New Roman" w:hAnsi="Arial" w:cs="Arial"/>
                <w:sz w:val="20"/>
                <w:szCs w:val="20"/>
                <w:lang w:eastAsia="es-MX"/>
              </w:rPr>
              <w:t>FECHAS D</w:t>
            </w:r>
            <w:bookmarkStart w:id="0" w:name="_GoBack"/>
            <w:bookmarkEnd w:id="0"/>
            <w:r w:rsidRPr="006D705C">
              <w:rPr>
                <w:rFonts w:ascii="Arial" w:eastAsia="Times New Roman" w:hAnsi="Arial" w:cs="Arial"/>
                <w:sz w:val="20"/>
                <w:szCs w:val="20"/>
                <w:lang w:eastAsia="es-MX"/>
              </w:rPr>
              <w:t>E SALIDAS 2020</w:t>
            </w:r>
          </w:p>
        </w:tc>
        <w:tc>
          <w:tcPr>
            <w:tcW w:w="1985" w:type="dxa"/>
            <w:vAlign w:val="center"/>
            <w:hideMark/>
          </w:tcPr>
          <w:p w14:paraId="1CE42616" w14:textId="77777777" w:rsidR="0053096E" w:rsidRPr="006D705C" w:rsidRDefault="0053096E"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6D705C">
              <w:rPr>
                <w:rFonts w:ascii="Arial" w:eastAsia="Times New Roman" w:hAnsi="Arial" w:cs="Arial"/>
                <w:sz w:val="20"/>
                <w:szCs w:val="20"/>
                <w:bdr w:val="none" w:sz="0" w:space="0" w:color="auto" w:frame="1"/>
                <w:lang w:eastAsia="es-MX"/>
              </w:rPr>
              <w:t>DOBLE P.P.</w:t>
            </w:r>
          </w:p>
        </w:tc>
        <w:tc>
          <w:tcPr>
            <w:tcW w:w="2835" w:type="dxa"/>
            <w:vAlign w:val="center"/>
            <w:hideMark/>
          </w:tcPr>
          <w:p w14:paraId="7795D7BB" w14:textId="77777777" w:rsidR="0053096E" w:rsidRPr="006D705C" w:rsidRDefault="0053096E"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6D705C">
              <w:rPr>
                <w:rFonts w:ascii="Arial" w:eastAsia="Times New Roman" w:hAnsi="Arial" w:cs="Arial"/>
                <w:sz w:val="20"/>
                <w:szCs w:val="20"/>
                <w:bdr w:val="none" w:sz="0" w:space="0" w:color="auto" w:frame="1"/>
                <w:lang w:eastAsia="es-MX"/>
              </w:rPr>
              <w:t>INDIV. P.P.</w:t>
            </w:r>
          </w:p>
        </w:tc>
      </w:tr>
      <w:tr w:rsidR="0053096E" w:rsidRPr="006D705C" w14:paraId="404AE811"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46803832" w14:textId="2F13B083" w:rsidR="00E61A81" w:rsidRPr="00E61A81" w:rsidRDefault="00E61A81" w:rsidP="00E61A81">
            <w:pPr>
              <w:ind w:left="1163"/>
              <w:rPr>
                <w:rFonts w:ascii="Arial" w:hAnsi="Arial" w:cs="Arial"/>
                <w:b w:val="0"/>
                <w:sz w:val="20"/>
                <w:szCs w:val="20"/>
                <w:lang w:val="es-ES"/>
              </w:rPr>
            </w:pPr>
            <w:r w:rsidRPr="00E61A81">
              <w:rPr>
                <w:rFonts w:ascii="Arial" w:hAnsi="Arial" w:cs="Arial"/>
                <w:b w:val="0"/>
                <w:sz w:val="20"/>
                <w:szCs w:val="20"/>
                <w:lang w:val="es-ES"/>
              </w:rPr>
              <w:t>Mayo:</w:t>
            </w:r>
            <w:r>
              <w:rPr>
                <w:rFonts w:ascii="Arial" w:hAnsi="Arial" w:cs="Arial"/>
                <w:b w:val="0"/>
                <w:sz w:val="20"/>
                <w:szCs w:val="20"/>
                <w:lang w:val="es-ES"/>
              </w:rPr>
              <w:t xml:space="preserve"> </w:t>
            </w:r>
            <w:r w:rsidRPr="00E61A81">
              <w:rPr>
                <w:rFonts w:ascii="Arial" w:hAnsi="Arial" w:cs="Arial"/>
                <w:b w:val="0"/>
                <w:sz w:val="20"/>
                <w:szCs w:val="20"/>
                <w:lang w:val="es-ES"/>
              </w:rPr>
              <w:t>04, 18</w:t>
            </w:r>
          </w:p>
          <w:p w14:paraId="3FF8A0B8" w14:textId="77777777" w:rsidR="00E61A81" w:rsidRPr="00E61A81" w:rsidRDefault="00E61A81" w:rsidP="00E61A81">
            <w:pPr>
              <w:ind w:left="1163"/>
              <w:rPr>
                <w:rFonts w:ascii="Arial" w:hAnsi="Arial" w:cs="Arial"/>
                <w:b w:val="0"/>
                <w:sz w:val="20"/>
                <w:szCs w:val="20"/>
                <w:lang w:val="es-ES"/>
              </w:rPr>
            </w:pPr>
            <w:r w:rsidRPr="00E61A81">
              <w:rPr>
                <w:rFonts w:ascii="Arial" w:hAnsi="Arial" w:cs="Arial"/>
                <w:b w:val="0"/>
                <w:sz w:val="20"/>
                <w:szCs w:val="20"/>
                <w:lang w:val="es-ES"/>
              </w:rPr>
              <w:t>Junio: 08, 22</w:t>
            </w:r>
          </w:p>
          <w:p w14:paraId="403A826B" w14:textId="77777777" w:rsidR="00E61A81" w:rsidRPr="00E61A81" w:rsidRDefault="00E61A81" w:rsidP="00E61A81">
            <w:pPr>
              <w:ind w:left="1163"/>
              <w:rPr>
                <w:rFonts w:ascii="Arial" w:hAnsi="Arial" w:cs="Arial"/>
                <w:b w:val="0"/>
                <w:sz w:val="20"/>
                <w:szCs w:val="20"/>
                <w:lang w:val="es-ES"/>
              </w:rPr>
            </w:pPr>
            <w:r w:rsidRPr="00E61A81">
              <w:rPr>
                <w:rFonts w:ascii="Arial" w:hAnsi="Arial" w:cs="Arial"/>
                <w:b w:val="0"/>
                <w:sz w:val="20"/>
                <w:szCs w:val="20"/>
                <w:lang w:val="es-ES"/>
              </w:rPr>
              <w:t>Julio: 06, 27</w:t>
            </w:r>
          </w:p>
          <w:p w14:paraId="1FAA18F7" w14:textId="77777777" w:rsidR="00E61A81" w:rsidRPr="00E61A81" w:rsidRDefault="00E61A81" w:rsidP="00E61A81">
            <w:pPr>
              <w:ind w:left="1163"/>
              <w:rPr>
                <w:rFonts w:ascii="Arial" w:hAnsi="Arial" w:cs="Arial"/>
                <w:b w:val="0"/>
                <w:sz w:val="20"/>
                <w:szCs w:val="20"/>
                <w:lang w:val="es-ES"/>
              </w:rPr>
            </w:pPr>
            <w:r w:rsidRPr="00E61A81">
              <w:rPr>
                <w:rFonts w:ascii="Arial" w:hAnsi="Arial" w:cs="Arial"/>
                <w:b w:val="0"/>
                <w:sz w:val="20"/>
                <w:szCs w:val="20"/>
                <w:lang w:val="es-ES"/>
              </w:rPr>
              <w:t>Agosto: 10, 31</w:t>
            </w:r>
          </w:p>
          <w:p w14:paraId="5B8C8A41" w14:textId="68085104" w:rsidR="00E61A81" w:rsidRPr="00E61A81" w:rsidRDefault="00E61A81" w:rsidP="00E61A81">
            <w:pPr>
              <w:ind w:left="1163"/>
              <w:rPr>
                <w:rFonts w:ascii="Arial" w:hAnsi="Arial" w:cs="Arial"/>
                <w:b w:val="0"/>
                <w:sz w:val="20"/>
                <w:szCs w:val="20"/>
                <w:lang w:val="es-ES"/>
              </w:rPr>
            </w:pPr>
            <w:r w:rsidRPr="00E61A81">
              <w:rPr>
                <w:rFonts w:ascii="Arial" w:hAnsi="Arial" w:cs="Arial"/>
                <w:b w:val="0"/>
                <w:sz w:val="20"/>
                <w:szCs w:val="20"/>
                <w:lang w:val="es-ES"/>
              </w:rPr>
              <w:t>Septiembre: 14, 28</w:t>
            </w:r>
          </w:p>
          <w:p w14:paraId="2CA60143" w14:textId="39A0C73D" w:rsidR="0053096E" w:rsidRPr="006D705C" w:rsidRDefault="00E61A81" w:rsidP="00E61A81">
            <w:pPr>
              <w:ind w:left="1163"/>
              <w:rPr>
                <w:rFonts w:ascii="Arial" w:eastAsia="Times New Roman" w:hAnsi="Arial" w:cs="Arial"/>
                <w:b w:val="0"/>
                <w:sz w:val="20"/>
                <w:szCs w:val="20"/>
                <w:lang w:eastAsia="es-MX"/>
              </w:rPr>
            </w:pPr>
            <w:r w:rsidRPr="00E61A81">
              <w:rPr>
                <w:rFonts w:ascii="Arial" w:hAnsi="Arial" w:cs="Arial"/>
                <w:b w:val="0"/>
                <w:sz w:val="20"/>
                <w:szCs w:val="20"/>
                <w:lang w:val="es-ES"/>
              </w:rPr>
              <w:t>Octubre: 19</w:t>
            </w:r>
          </w:p>
        </w:tc>
        <w:tc>
          <w:tcPr>
            <w:tcW w:w="1985" w:type="dxa"/>
            <w:shd w:val="clear" w:color="auto" w:fill="DEEAF6"/>
            <w:vAlign w:val="center"/>
          </w:tcPr>
          <w:p w14:paraId="778B2B4C" w14:textId="4F7E2AB5" w:rsidR="0053096E" w:rsidRPr="006D705C" w:rsidRDefault="00E61A81"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Pr>
                <w:rFonts w:ascii="Arial" w:eastAsia="Times New Roman" w:hAnsi="Arial" w:cs="Arial"/>
                <w:sz w:val="20"/>
                <w:szCs w:val="20"/>
                <w:lang w:eastAsia="es-MX"/>
              </w:rPr>
              <w:t>1</w:t>
            </w:r>
            <w:r w:rsidR="00983EF8">
              <w:rPr>
                <w:rFonts w:ascii="Arial" w:eastAsia="Times New Roman" w:hAnsi="Arial" w:cs="Arial"/>
                <w:sz w:val="20"/>
                <w:szCs w:val="20"/>
                <w:lang w:eastAsia="es-MX"/>
              </w:rPr>
              <w:t>,</w:t>
            </w:r>
            <w:r>
              <w:rPr>
                <w:rFonts w:ascii="Arial" w:eastAsia="Times New Roman" w:hAnsi="Arial" w:cs="Arial"/>
                <w:sz w:val="20"/>
                <w:szCs w:val="20"/>
                <w:lang w:eastAsia="es-MX"/>
              </w:rPr>
              <w:t>185</w:t>
            </w:r>
          </w:p>
        </w:tc>
        <w:tc>
          <w:tcPr>
            <w:tcW w:w="2835" w:type="dxa"/>
            <w:shd w:val="clear" w:color="auto" w:fill="DEEAF6"/>
            <w:vAlign w:val="center"/>
          </w:tcPr>
          <w:p w14:paraId="3108F926" w14:textId="4563506A" w:rsidR="0053096E" w:rsidRPr="006D705C" w:rsidRDefault="0053096E" w:rsidP="00E61A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705C">
              <w:rPr>
                <w:rFonts w:ascii="Arial" w:hAnsi="Arial" w:cs="Arial"/>
                <w:sz w:val="20"/>
                <w:szCs w:val="20"/>
              </w:rPr>
              <w:t>1,</w:t>
            </w:r>
            <w:r w:rsidR="00E61A81">
              <w:rPr>
                <w:rFonts w:ascii="Arial" w:hAnsi="Arial" w:cs="Arial"/>
                <w:sz w:val="20"/>
                <w:szCs w:val="20"/>
              </w:rPr>
              <w:t>676</w:t>
            </w:r>
          </w:p>
        </w:tc>
      </w:tr>
    </w:tbl>
    <w:p w14:paraId="208B4BEB" w14:textId="77777777" w:rsidR="00285ED2" w:rsidRPr="00C955A0" w:rsidRDefault="00285ED2" w:rsidP="00285ED2">
      <w:pPr>
        <w:widowControl w:val="0"/>
        <w:autoSpaceDE w:val="0"/>
        <w:autoSpaceDN w:val="0"/>
        <w:adjustRightInd w:val="0"/>
        <w:spacing w:after="0" w:line="200" w:lineRule="exact"/>
        <w:rPr>
          <w:rFonts w:cs="Arial"/>
          <w:color w:val="000000"/>
          <w:sz w:val="20"/>
          <w:szCs w:val="20"/>
        </w:rPr>
      </w:pPr>
    </w:p>
    <w:p w14:paraId="75698953" w14:textId="515696FA" w:rsidR="00285ED2" w:rsidRPr="00C955A0" w:rsidRDefault="001E2018" w:rsidP="00285ED2">
      <w:pPr>
        <w:widowControl w:val="0"/>
        <w:numPr>
          <w:ilvl w:val="0"/>
          <w:numId w:val="20"/>
        </w:numPr>
        <w:autoSpaceDE w:val="0"/>
        <w:autoSpaceDN w:val="0"/>
        <w:adjustRightInd w:val="0"/>
        <w:spacing w:after="120" w:line="240" w:lineRule="auto"/>
        <w:rPr>
          <w:rFonts w:eastAsia="MS UI Gothic" w:cs="Arial"/>
          <w:b/>
          <w:bCs/>
          <w:sz w:val="20"/>
          <w:szCs w:val="20"/>
          <w:lang w:eastAsia="es-MX"/>
        </w:rPr>
      </w:pPr>
      <w:r>
        <w:rPr>
          <w:rFonts w:eastAsia="MS UI Gothic" w:cs="Arial"/>
          <w:b/>
          <w:bCs/>
          <w:sz w:val="20"/>
          <w:szCs w:val="20"/>
          <w:lang w:eastAsia="es-MX"/>
        </w:rPr>
        <w:t>Salidas garantizadas</w:t>
      </w:r>
      <w:r w:rsidR="00983EF8">
        <w:rPr>
          <w:rFonts w:eastAsia="MS UI Gothic" w:cs="Arial"/>
          <w:b/>
          <w:bCs/>
          <w:sz w:val="20"/>
          <w:szCs w:val="20"/>
          <w:lang w:eastAsia="es-MX"/>
        </w:rPr>
        <w:t xml:space="preserve"> con guias de habla hispana</w:t>
      </w:r>
      <w:r>
        <w:rPr>
          <w:rFonts w:eastAsia="MS UI Gothic" w:cs="Arial"/>
          <w:b/>
          <w:bCs/>
          <w:sz w:val="20"/>
          <w:szCs w:val="20"/>
          <w:lang w:eastAsia="es-MX"/>
        </w:rPr>
        <w:t>.</w:t>
      </w:r>
    </w:p>
    <w:p w14:paraId="1F3FF7E3" w14:textId="77777777" w:rsidR="006D705C" w:rsidRPr="006D705C" w:rsidRDefault="006D705C" w:rsidP="006D705C">
      <w:pPr>
        <w:widowControl w:val="0"/>
        <w:autoSpaceDE w:val="0"/>
        <w:autoSpaceDN w:val="0"/>
        <w:adjustRightInd w:val="0"/>
        <w:spacing w:after="120" w:line="240" w:lineRule="auto"/>
        <w:rPr>
          <w:rFonts w:eastAsia="MS UI Gothic" w:cs="Arial"/>
          <w:bCs/>
          <w:sz w:val="20"/>
          <w:szCs w:val="20"/>
          <w:lang w:val="es-ES"/>
        </w:rPr>
      </w:pPr>
    </w:p>
    <w:p w14:paraId="77EE894D" w14:textId="77777777" w:rsidR="008461E8" w:rsidRPr="0082316E" w:rsidRDefault="008461E8" w:rsidP="004C39B1">
      <w:pPr>
        <w:widowControl w:val="0"/>
        <w:autoSpaceDE w:val="0"/>
        <w:autoSpaceDN w:val="0"/>
        <w:adjustRightInd w:val="0"/>
        <w:spacing w:after="120" w:line="240" w:lineRule="auto"/>
        <w:rPr>
          <w:rFonts w:eastAsia="MS UI Gothic" w:cs="Arial"/>
          <w:sz w:val="20"/>
          <w:szCs w:val="20"/>
        </w:rPr>
      </w:pPr>
      <w:r w:rsidRPr="0082316E">
        <w:rPr>
          <w:rFonts w:eastAsia="MS UI Gothic" w:cs="Arial"/>
          <w:b/>
          <w:bCs/>
          <w:sz w:val="20"/>
          <w:szCs w:val="20"/>
        </w:rPr>
        <w:t>EL PRECIO INCLUYE:</w:t>
      </w:r>
    </w:p>
    <w:p w14:paraId="4B207200" w14:textId="631E278D" w:rsidR="00285ED2" w:rsidRPr="00285ED2" w:rsidRDefault="00E61A81"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Pr>
          <w:rFonts w:ascii="Arial" w:hAnsi="Arial" w:cs="Arial"/>
          <w:sz w:val="20"/>
          <w:szCs w:val="20"/>
          <w:lang w:eastAsia="el-GR"/>
        </w:rPr>
        <w:t>4</w:t>
      </w:r>
      <w:r w:rsidR="001E2018">
        <w:rPr>
          <w:rFonts w:ascii="Arial" w:hAnsi="Arial" w:cs="Arial"/>
          <w:sz w:val="20"/>
          <w:szCs w:val="20"/>
          <w:lang w:eastAsia="el-GR"/>
        </w:rPr>
        <w:t xml:space="preserve"> Noches de media pensión</w:t>
      </w:r>
      <w:r w:rsidR="0053096E">
        <w:rPr>
          <w:rFonts w:ascii="Arial" w:hAnsi="Arial" w:cs="Arial"/>
          <w:sz w:val="20"/>
          <w:szCs w:val="20"/>
          <w:lang w:eastAsia="el-GR"/>
        </w:rPr>
        <w:t xml:space="preserve"> y </w:t>
      </w:r>
      <w:r>
        <w:rPr>
          <w:rFonts w:ascii="Arial" w:hAnsi="Arial" w:cs="Arial"/>
          <w:sz w:val="20"/>
          <w:szCs w:val="20"/>
          <w:lang w:eastAsia="el-GR"/>
        </w:rPr>
        <w:t>3</w:t>
      </w:r>
      <w:r w:rsidR="0053096E">
        <w:rPr>
          <w:rFonts w:ascii="Arial" w:hAnsi="Arial" w:cs="Arial"/>
          <w:sz w:val="20"/>
          <w:szCs w:val="20"/>
          <w:lang w:eastAsia="el-GR"/>
        </w:rPr>
        <w:t xml:space="preserve"> noches de alojamiento y desayuno</w:t>
      </w:r>
      <w:r w:rsidR="001E2018">
        <w:rPr>
          <w:rFonts w:ascii="Arial" w:hAnsi="Arial" w:cs="Arial"/>
          <w:sz w:val="20"/>
          <w:szCs w:val="20"/>
          <w:lang w:eastAsia="el-GR"/>
        </w:rPr>
        <w:t>.</w:t>
      </w:r>
    </w:p>
    <w:p w14:paraId="5438D7AB" w14:textId="57C87154" w:rsidR="00F24DF7" w:rsidRDefault="006D705C" w:rsidP="006D705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6D705C">
        <w:rPr>
          <w:rFonts w:ascii="Arial" w:hAnsi="Arial" w:cs="Arial"/>
          <w:sz w:val="20"/>
          <w:szCs w:val="20"/>
          <w:lang w:eastAsia="el-GR"/>
        </w:rPr>
        <w:t>Traslados de entrada y salida en Dublín.</w:t>
      </w:r>
    </w:p>
    <w:p w14:paraId="36392E8E" w14:textId="63082E11" w:rsidR="00983EF8" w:rsidRDefault="00983EF8" w:rsidP="006D705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Pr>
          <w:rFonts w:ascii="Arial" w:hAnsi="Arial" w:cs="Arial"/>
          <w:sz w:val="20"/>
          <w:szCs w:val="20"/>
          <w:lang w:eastAsia="el-GR"/>
        </w:rPr>
        <w:lastRenderedPageBreak/>
        <w:t>Recorrido Panorámico en Dublín.</w:t>
      </w:r>
    </w:p>
    <w:p w14:paraId="6457750B" w14:textId="77777777" w:rsidR="00E61A81" w:rsidRPr="00E61A81" w:rsidRDefault="006D705C" w:rsidP="00E61A81">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E61A81">
        <w:rPr>
          <w:rFonts w:ascii="Arial" w:hAnsi="Arial" w:cs="Arial"/>
          <w:sz w:val="20"/>
          <w:szCs w:val="20"/>
          <w:lang w:eastAsia="el-GR"/>
        </w:rPr>
        <w:t xml:space="preserve">Entradas al Monasterio de Clonmacnoise, los Acantilados de Moher, </w:t>
      </w:r>
      <w:r w:rsidR="00E61A81" w:rsidRPr="00E61A81">
        <w:rPr>
          <w:rFonts w:ascii="Arial" w:hAnsi="Arial" w:cs="Arial"/>
          <w:sz w:val="20"/>
          <w:szCs w:val="20"/>
          <w:lang w:eastAsia="el-GR"/>
        </w:rPr>
        <w:t>la Abadía de Kylemmore y parada para hacer fotos exteriores en el Castillo de Killkenny y en la Roca de Cashel.</w:t>
      </w:r>
    </w:p>
    <w:p w14:paraId="59ADBEED" w14:textId="5653D550" w:rsidR="00386E4C" w:rsidRPr="00E61A81" w:rsidRDefault="00F24DF7" w:rsidP="00E61A81">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E61A81">
        <w:rPr>
          <w:rFonts w:ascii="Arial" w:hAnsi="Arial" w:cs="Arial"/>
          <w:sz w:val="20"/>
          <w:szCs w:val="20"/>
          <w:lang w:eastAsia="el-GR"/>
        </w:rPr>
        <w:t xml:space="preserve">Hoteles </w:t>
      </w:r>
      <w:r w:rsidR="00983EF8">
        <w:rPr>
          <w:rFonts w:ascii="Arial" w:hAnsi="Arial" w:cs="Arial"/>
          <w:sz w:val="20"/>
          <w:szCs w:val="20"/>
          <w:lang w:eastAsia="el-GR"/>
        </w:rPr>
        <w:t>mencionados</w:t>
      </w:r>
      <w:r w:rsidRPr="00E61A81">
        <w:rPr>
          <w:rFonts w:ascii="Arial" w:hAnsi="Arial" w:cs="Arial"/>
          <w:sz w:val="20"/>
          <w:szCs w:val="20"/>
          <w:lang w:eastAsia="el-GR"/>
        </w:rPr>
        <w:t xml:space="preserve"> o similares</w:t>
      </w:r>
      <w:r w:rsidR="005541ED" w:rsidRPr="00E61A81">
        <w:rPr>
          <w:rFonts w:ascii="Arial" w:hAnsi="Arial" w:cs="Arial"/>
          <w:sz w:val="20"/>
          <w:szCs w:val="20"/>
          <w:lang w:eastAsia="el-GR"/>
        </w:rPr>
        <w:t>.</w:t>
      </w:r>
    </w:p>
    <w:p w14:paraId="6861E73D" w14:textId="77777777" w:rsidR="00D10FCB" w:rsidRDefault="00D10FCB" w:rsidP="00260A7F">
      <w:pPr>
        <w:pStyle w:val="Prrafodelista"/>
        <w:widowControl w:val="0"/>
        <w:autoSpaceDE w:val="0"/>
        <w:autoSpaceDN w:val="0"/>
        <w:adjustRightInd w:val="0"/>
        <w:spacing w:after="120" w:line="240" w:lineRule="auto"/>
        <w:ind w:left="0"/>
        <w:jc w:val="both"/>
        <w:rPr>
          <w:rFonts w:cs="Tahoma"/>
          <w:b/>
          <w:lang w:val="es-ES"/>
        </w:rPr>
      </w:pPr>
    </w:p>
    <w:p w14:paraId="0CB56496" w14:textId="1B60E768" w:rsidR="008461E8" w:rsidRPr="0082316E" w:rsidRDefault="008461E8" w:rsidP="00CE377D">
      <w:pPr>
        <w:widowControl w:val="0"/>
        <w:autoSpaceDE w:val="0"/>
        <w:autoSpaceDN w:val="0"/>
        <w:adjustRightInd w:val="0"/>
        <w:spacing w:after="120" w:line="240" w:lineRule="auto"/>
        <w:jc w:val="both"/>
        <w:rPr>
          <w:rFonts w:eastAsia="MS UI Gothic" w:cs="Arial"/>
          <w:b/>
          <w:bCs/>
          <w:sz w:val="20"/>
          <w:szCs w:val="20"/>
        </w:rPr>
      </w:pPr>
      <w:r w:rsidRPr="0082316E">
        <w:rPr>
          <w:rFonts w:eastAsia="MS UI Gothic" w:cs="Arial"/>
          <w:b/>
          <w:bCs/>
          <w:sz w:val="20"/>
          <w:szCs w:val="20"/>
        </w:rPr>
        <w:t>EL PRECIO NO INCLUYE:</w:t>
      </w:r>
    </w:p>
    <w:p w14:paraId="38CA2B18" w14:textId="5C4AB9A6" w:rsidR="00A50BD8" w:rsidRPr="001E2018" w:rsidRDefault="008D1015" w:rsidP="00CE377D">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Pr>
          <w:rFonts w:ascii="Arial" w:hAnsi="Arial" w:cs="Arial"/>
          <w:sz w:val="20"/>
          <w:szCs w:val="20"/>
        </w:rPr>
        <w:t>Maleteros</w:t>
      </w:r>
      <w:r w:rsidR="009450E8" w:rsidRPr="0082316E">
        <w:rPr>
          <w:rFonts w:ascii="Arial" w:hAnsi="Arial" w:cs="Arial"/>
          <w:sz w:val="20"/>
          <w:szCs w:val="20"/>
        </w:rPr>
        <w:t>.</w:t>
      </w:r>
    </w:p>
    <w:p w14:paraId="72EA981E" w14:textId="77777777" w:rsidR="001E2018" w:rsidRPr="00CE377D" w:rsidRDefault="001E2018" w:rsidP="001E2018">
      <w:pPr>
        <w:pStyle w:val="Prrafodelista"/>
        <w:widowControl w:val="0"/>
        <w:autoSpaceDE w:val="0"/>
        <w:autoSpaceDN w:val="0"/>
        <w:adjustRightInd w:val="0"/>
        <w:spacing w:after="120" w:line="240" w:lineRule="auto"/>
        <w:ind w:left="720"/>
        <w:jc w:val="both"/>
        <w:rPr>
          <w:rFonts w:ascii="Arial" w:hAnsi="Arial" w:cs="Arial"/>
          <w:b/>
          <w:sz w:val="20"/>
          <w:szCs w:val="20"/>
        </w:rPr>
      </w:pPr>
    </w:p>
    <w:p w14:paraId="28EAE941" w14:textId="77777777" w:rsidR="00CE377D" w:rsidRDefault="00CE377D" w:rsidP="00CE377D">
      <w:pPr>
        <w:pStyle w:val="Default"/>
        <w:spacing w:after="120"/>
        <w:jc w:val="center"/>
        <w:rPr>
          <w:rFonts w:ascii="Arial" w:hAnsi="Arial" w:cs="Arial"/>
          <w:color w:val="auto"/>
          <w:sz w:val="20"/>
          <w:szCs w:val="20"/>
          <w:lang w:val="es-MX"/>
        </w:rPr>
      </w:pPr>
    </w:p>
    <w:p w14:paraId="207A3B31" w14:textId="64D2B108" w:rsidR="007B6275" w:rsidRPr="0082316E" w:rsidRDefault="009F633E" w:rsidP="00CE377D">
      <w:pPr>
        <w:pStyle w:val="Default"/>
        <w:spacing w:after="120"/>
        <w:jc w:val="center"/>
        <w:rPr>
          <w:rFonts w:ascii="Arial" w:hAnsi="Arial" w:cs="Arial"/>
          <w:lang w:val="es-MX"/>
        </w:rPr>
      </w:pPr>
      <w:r w:rsidRPr="0082316E">
        <w:rPr>
          <w:rFonts w:ascii="Arial" w:hAnsi="Arial" w:cs="Arial"/>
          <w:color w:val="auto"/>
          <w:sz w:val="20"/>
          <w:szCs w:val="20"/>
          <w:lang w:val="es-MX"/>
        </w:rPr>
        <w:t>PRECIOS SUJETOS A DISPONIBILIDAD Y CAMBIO SIN PREVIO AVISO</w:t>
      </w:r>
      <w:r w:rsidR="00F27448" w:rsidRPr="0082316E">
        <w:rPr>
          <w:rFonts w:ascii="Arial" w:hAnsi="Arial" w:cs="Arial"/>
          <w:lang w:val="es-MX"/>
        </w:rPr>
        <w:tab/>
      </w:r>
    </w:p>
    <w:sectPr w:rsidR="007B6275" w:rsidRPr="0082316E"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96244" w14:textId="77777777" w:rsidR="00553353" w:rsidRDefault="00553353" w:rsidP="00671E41">
      <w:pPr>
        <w:spacing w:after="0" w:line="240" w:lineRule="auto"/>
      </w:pPr>
      <w:r>
        <w:separator/>
      </w:r>
    </w:p>
  </w:endnote>
  <w:endnote w:type="continuationSeparator" w:id="0">
    <w:p w14:paraId="49A69DA9" w14:textId="77777777" w:rsidR="00553353" w:rsidRDefault="00553353"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BB1B10" w:rsidRPr="00BB1B10">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BB1B10" w:rsidRPr="00BB1B10">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CA5CF" w14:textId="77777777" w:rsidR="00553353" w:rsidRDefault="00553353" w:rsidP="00671E41">
      <w:pPr>
        <w:spacing w:after="0" w:line="240" w:lineRule="auto"/>
      </w:pPr>
      <w:r>
        <w:separator/>
      </w:r>
    </w:p>
  </w:footnote>
  <w:footnote w:type="continuationSeparator" w:id="0">
    <w:p w14:paraId="16DFC763" w14:textId="77777777" w:rsidR="00553353" w:rsidRDefault="00553353"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088F"/>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2018"/>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78"/>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5ED2"/>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274B"/>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91850"/>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05B65"/>
    <w:rsid w:val="00511F0B"/>
    <w:rsid w:val="00515EDE"/>
    <w:rsid w:val="005167BF"/>
    <w:rsid w:val="005213B6"/>
    <w:rsid w:val="005215C4"/>
    <w:rsid w:val="00522EA2"/>
    <w:rsid w:val="005238F3"/>
    <w:rsid w:val="00524D25"/>
    <w:rsid w:val="00526E0B"/>
    <w:rsid w:val="00527719"/>
    <w:rsid w:val="0053096E"/>
    <w:rsid w:val="0053492C"/>
    <w:rsid w:val="00545370"/>
    <w:rsid w:val="00545707"/>
    <w:rsid w:val="00550CD7"/>
    <w:rsid w:val="005515E1"/>
    <w:rsid w:val="00551848"/>
    <w:rsid w:val="00551A95"/>
    <w:rsid w:val="00552B74"/>
    <w:rsid w:val="00553353"/>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129"/>
    <w:rsid w:val="005E62A1"/>
    <w:rsid w:val="005F08B2"/>
    <w:rsid w:val="005F3EDD"/>
    <w:rsid w:val="005F4196"/>
    <w:rsid w:val="005F7A6D"/>
    <w:rsid w:val="00601AA7"/>
    <w:rsid w:val="00607FC3"/>
    <w:rsid w:val="006117EC"/>
    <w:rsid w:val="00614E53"/>
    <w:rsid w:val="006158DD"/>
    <w:rsid w:val="006223A0"/>
    <w:rsid w:val="006249C5"/>
    <w:rsid w:val="00625F2E"/>
    <w:rsid w:val="00631DAF"/>
    <w:rsid w:val="006334C5"/>
    <w:rsid w:val="00633FD3"/>
    <w:rsid w:val="006364FF"/>
    <w:rsid w:val="00640A77"/>
    <w:rsid w:val="00643916"/>
    <w:rsid w:val="00644745"/>
    <w:rsid w:val="00657F11"/>
    <w:rsid w:val="00666D07"/>
    <w:rsid w:val="00667259"/>
    <w:rsid w:val="00671E41"/>
    <w:rsid w:val="006820BF"/>
    <w:rsid w:val="006822D0"/>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D705C"/>
    <w:rsid w:val="006E130F"/>
    <w:rsid w:val="006E18AC"/>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4A61"/>
    <w:rsid w:val="007A51C5"/>
    <w:rsid w:val="007A5C4C"/>
    <w:rsid w:val="007B0345"/>
    <w:rsid w:val="007B6275"/>
    <w:rsid w:val="007B7143"/>
    <w:rsid w:val="007C38B2"/>
    <w:rsid w:val="007C5CBB"/>
    <w:rsid w:val="007D4E48"/>
    <w:rsid w:val="007D5012"/>
    <w:rsid w:val="007E07DC"/>
    <w:rsid w:val="007E30C7"/>
    <w:rsid w:val="007E4568"/>
    <w:rsid w:val="007E6C1F"/>
    <w:rsid w:val="007F018C"/>
    <w:rsid w:val="007F06D9"/>
    <w:rsid w:val="007F1F23"/>
    <w:rsid w:val="00805489"/>
    <w:rsid w:val="0080597B"/>
    <w:rsid w:val="008067B0"/>
    <w:rsid w:val="008071D9"/>
    <w:rsid w:val="00814730"/>
    <w:rsid w:val="0081634F"/>
    <w:rsid w:val="0082316E"/>
    <w:rsid w:val="00823AAB"/>
    <w:rsid w:val="008244AE"/>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0BEB"/>
    <w:rsid w:val="008A1902"/>
    <w:rsid w:val="008A4D28"/>
    <w:rsid w:val="008B2DB1"/>
    <w:rsid w:val="008B399E"/>
    <w:rsid w:val="008B530E"/>
    <w:rsid w:val="008B7E43"/>
    <w:rsid w:val="008C108D"/>
    <w:rsid w:val="008C183E"/>
    <w:rsid w:val="008C6F83"/>
    <w:rsid w:val="008D1015"/>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11F8"/>
    <w:rsid w:val="00926960"/>
    <w:rsid w:val="009332B2"/>
    <w:rsid w:val="00935BF6"/>
    <w:rsid w:val="00935E16"/>
    <w:rsid w:val="00937D46"/>
    <w:rsid w:val="0094213E"/>
    <w:rsid w:val="0094292A"/>
    <w:rsid w:val="009450E8"/>
    <w:rsid w:val="00945B38"/>
    <w:rsid w:val="009530FD"/>
    <w:rsid w:val="00954603"/>
    <w:rsid w:val="00956628"/>
    <w:rsid w:val="00957DC9"/>
    <w:rsid w:val="00972930"/>
    <w:rsid w:val="00974668"/>
    <w:rsid w:val="009757D7"/>
    <w:rsid w:val="009757F6"/>
    <w:rsid w:val="00975858"/>
    <w:rsid w:val="00981322"/>
    <w:rsid w:val="0098213D"/>
    <w:rsid w:val="00983EF8"/>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6AD"/>
    <w:rsid w:val="00A11B03"/>
    <w:rsid w:val="00A131AF"/>
    <w:rsid w:val="00A14E2E"/>
    <w:rsid w:val="00A15C21"/>
    <w:rsid w:val="00A20E66"/>
    <w:rsid w:val="00A21E35"/>
    <w:rsid w:val="00A2362D"/>
    <w:rsid w:val="00A2661E"/>
    <w:rsid w:val="00A278AF"/>
    <w:rsid w:val="00A31F3C"/>
    <w:rsid w:val="00A332E9"/>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935"/>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1B10"/>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3323"/>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377D"/>
    <w:rsid w:val="00CE55FA"/>
    <w:rsid w:val="00CF77B2"/>
    <w:rsid w:val="00D05C5C"/>
    <w:rsid w:val="00D05DCE"/>
    <w:rsid w:val="00D10F03"/>
    <w:rsid w:val="00D10FCB"/>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61A81"/>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77E97"/>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 w:val="00FF4F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285ED2"/>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3B81-3F07-450F-9B40-AD36E674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4</cp:revision>
  <cp:lastPrinted>2020-03-12T22:27:00Z</cp:lastPrinted>
  <dcterms:created xsi:type="dcterms:W3CDTF">2020-03-12T22:28:00Z</dcterms:created>
  <dcterms:modified xsi:type="dcterms:W3CDTF">2020-03-13T06:41:00Z</dcterms:modified>
</cp:coreProperties>
</file>