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7FB9" w14:textId="77777777" w:rsidR="005E1A45" w:rsidRDefault="001460D3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bookmarkStart w:id="0" w:name="_GoBack"/>
      <w:bookmarkEnd w:id="0"/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>“</w:t>
      </w:r>
      <w:r w:rsidR="001A337D" w:rsidRPr="00747155">
        <w:rPr>
          <w:rFonts w:cs="Arial"/>
          <w:b/>
          <w:bCs/>
          <w:i/>
          <w:iCs/>
          <w:color w:val="1F487C"/>
          <w:spacing w:val="-1"/>
          <w:szCs w:val="24"/>
        </w:rPr>
        <w:t>ULISES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ATENAS Y </w:t>
      </w:r>
      <w:r w:rsidR="001A337D" w:rsidRPr="00747155">
        <w:rPr>
          <w:rFonts w:cs="Arial"/>
          <w:b/>
          <w:bCs/>
          <w:i/>
          <w:iCs/>
          <w:color w:val="1F487C"/>
          <w:spacing w:val="-1"/>
          <w:szCs w:val="24"/>
        </w:rPr>
        <w:t>7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5D2CCC" w:rsidRPr="00747155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CRUCERO</w:t>
      </w:r>
    </w:p>
    <w:p w14:paraId="59DCFE16" w14:textId="264BBF44" w:rsidR="00747155" w:rsidRDefault="001460D3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“</w:t>
      </w:r>
      <w:r w:rsidR="001A337D" w:rsidRPr="00747155">
        <w:rPr>
          <w:rFonts w:cs="Arial"/>
          <w:b/>
          <w:bCs/>
          <w:i/>
          <w:iCs/>
          <w:color w:val="1F487C"/>
          <w:spacing w:val="-1"/>
          <w:szCs w:val="24"/>
        </w:rPr>
        <w:t>TRES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</w:t>
      </w:r>
      <w:r w:rsidR="001A337D" w:rsidRPr="00747155">
        <w:rPr>
          <w:rFonts w:cs="Arial"/>
          <w:b/>
          <w:bCs/>
          <w:i/>
          <w:iCs/>
          <w:color w:val="1F487C"/>
          <w:spacing w:val="-1"/>
          <w:szCs w:val="24"/>
        </w:rPr>
        <w:t>CONTINENTES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” </w:t>
      </w:r>
    </w:p>
    <w:p w14:paraId="5F006AC1" w14:textId="0E0C6A30" w:rsidR="001460D3" w:rsidRPr="00747155" w:rsidRDefault="00FC7AF6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F487C"/>
          <w:spacing w:val="-1"/>
          <w:szCs w:val="24"/>
        </w:rPr>
      </w:pP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07 </w:t>
      </w:r>
      <w:r w:rsidR="005D2CCC" w:rsidRPr="00747155">
        <w:rPr>
          <w:rFonts w:cs="Arial"/>
          <w:b/>
          <w:bCs/>
          <w:i/>
          <w:iCs/>
          <w:color w:val="1F487C"/>
          <w:spacing w:val="-1"/>
          <w:szCs w:val="24"/>
        </w:rPr>
        <w:t>DÍAS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/ 0</w:t>
      </w:r>
      <w:r w:rsidR="001A337D" w:rsidRPr="00747155">
        <w:rPr>
          <w:rFonts w:cs="Arial"/>
          <w:b/>
          <w:bCs/>
          <w:i/>
          <w:iCs/>
          <w:color w:val="1F487C"/>
          <w:spacing w:val="-1"/>
          <w:szCs w:val="24"/>
        </w:rPr>
        <w:t>9</w:t>
      </w:r>
      <w:r w:rsidRPr="00747155">
        <w:rPr>
          <w:rFonts w:cs="Arial"/>
          <w:b/>
          <w:bCs/>
          <w:i/>
          <w:iCs/>
          <w:color w:val="1F487C"/>
          <w:spacing w:val="-1"/>
          <w:szCs w:val="24"/>
        </w:rPr>
        <w:t xml:space="preserve"> NOCHES</w:t>
      </w:r>
    </w:p>
    <w:p w14:paraId="71632283" w14:textId="77777777" w:rsidR="00FC7AF6" w:rsidRPr="00747155" w:rsidRDefault="00FC7AF6" w:rsidP="00FC7AF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="Arial"/>
          <w:color w:val="000000"/>
          <w:sz w:val="20"/>
          <w:szCs w:val="20"/>
        </w:rPr>
      </w:pPr>
    </w:p>
    <w:p w14:paraId="2E0C6879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bCs/>
          <w:i/>
          <w:iCs/>
          <w:color w:val="1F487C"/>
          <w:sz w:val="20"/>
          <w:szCs w:val="20"/>
          <w:u w:val="single"/>
        </w:rPr>
      </w:pPr>
      <w:r w:rsidRPr="0074715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IT</w:t>
      </w:r>
      <w:r w:rsidRPr="0074715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I</w:t>
      </w:r>
      <w:r w:rsidRPr="00747155">
        <w:rPr>
          <w:rFonts w:cs="Arial"/>
          <w:b/>
          <w:bCs/>
          <w:i/>
          <w:iCs/>
          <w:color w:val="1F487C"/>
          <w:spacing w:val="1"/>
          <w:sz w:val="20"/>
          <w:szCs w:val="20"/>
          <w:u w:val="single"/>
        </w:rPr>
        <w:t>N</w:t>
      </w:r>
      <w:r w:rsidRPr="0074715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E</w:t>
      </w:r>
      <w:r w:rsidRPr="0074715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R</w:t>
      </w:r>
      <w:r w:rsidRPr="00747155">
        <w:rPr>
          <w:rFonts w:cs="Arial"/>
          <w:b/>
          <w:bCs/>
          <w:i/>
          <w:iCs/>
          <w:color w:val="1F487C"/>
          <w:spacing w:val="-1"/>
          <w:sz w:val="20"/>
          <w:szCs w:val="20"/>
          <w:u w:val="single"/>
        </w:rPr>
        <w:t>A</w:t>
      </w:r>
      <w:r w:rsidRPr="00747155">
        <w:rPr>
          <w:rFonts w:cs="Arial"/>
          <w:b/>
          <w:bCs/>
          <w:i/>
          <w:iCs/>
          <w:color w:val="1F487C"/>
          <w:spacing w:val="3"/>
          <w:sz w:val="20"/>
          <w:szCs w:val="20"/>
          <w:u w:val="single"/>
        </w:rPr>
        <w:t>R</w:t>
      </w:r>
      <w:r w:rsidRPr="00747155">
        <w:rPr>
          <w:rFonts w:cs="Arial"/>
          <w:b/>
          <w:bCs/>
          <w:i/>
          <w:iCs/>
          <w:color w:val="1F487C"/>
          <w:sz w:val="20"/>
          <w:szCs w:val="20"/>
          <w:u w:val="single"/>
        </w:rPr>
        <w:t>IO</w:t>
      </w:r>
      <w:r w:rsidRPr="00747155">
        <w:rPr>
          <w:rFonts w:cs="Arial"/>
          <w:b/>
          <w:bCs/>
          <w:i/>
          <w:iCs/>
          <w:color w:val="1F487C"/>
          <w:spacing w:val="-10"/>
          <w:sz w:val="20"/>
          <w:szCs w:val="20"/>
          <w:u w:val="single"/>
        </w:rPr>
        <w:t xml:space="preserve"> </w:t>
      </w:r>
    </w:p>
    <w:p w14:paraId="2D10B530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14:paraId="7503B3FF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2A1D3B5E" w14:textId="1579BA00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-8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1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47155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</w:t>
      </w:r>
      <w:r w:rsidR="001A337D" w:rsidRPr="00747155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>VIERNES</w:t>
      </w:r>
      <w:r w:rsidRPr="00747155">
        <w:rPr>
          <w:rFonts w:cs="Arial"/>
          <w:b/>
          <w:bCs/>
          <w:i/>
          <w:iCs/>
          <w:color w:val="000000"/>
          <w:spacing w:val="-8"/>
          <w:sz w:val="20"/>
          <w:szCs w:val="20"/>
        </w:rPr>
        <w:t xml:space="preserve"> ATENAS </w:t>
      </w:r>
    </w:p>
    <w:p w14:paraId="3E7B5732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Llegada al aeropuerto de Atenas y traslado al hotel elegido. Alojamiento.</w:t>
      </w:r>
    </w:p>
    <w:p w14:paraId="4C5DB0DC" w14:textId="77777777" w:rsidR="005D2CCC" w:rsidRPr="00747155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CCCEF09" w14:textId="5E9FF368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2º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4715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1A337D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SÁBADO</w:t>
      </w:r>
      <w:r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ATENAS - </w:t>
      </w:r>
      <w:r w:rsidR="001A337D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VISITA DE CIUDAD DE ATENAS ½DIA</w:t>
      </w:r>
    </w:p>
    <w:p w14:paraId="7CFAE5E3" w14:textId="11DF35C1" w:rsidR="001460D3" w:rsidRPr="00747155" w:rsidRDefault="001460D3" w:rsidP="00947B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Desayuno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>. Salida para realizar la Visita de ½ Día a la Ciudad: Acrópolis y Panorámica de Atenas. El Partenón, símbolo clásico de la arquitectura. El Partenón es el mayor Templo erigido en honor a la diosa Atenea. El recorrido panorámico nos lleva por las partes más importantes de la ciudad como la Tumba del Soldado Desconocido, el Parlamento y el Estadio Panatinaikon</w:t>
      </w:r>
      <w:r w:rsidRPr="00747155">
        <w:rPr>
          <w:rFonts w:cs="Arial"/>
          <w:color w:val="000000"/>
          <w:position w:val="1"/>
          <w:sz w:val="20"/>
          <w:szCs w:val="20"/>
        </w:rPr>
        <w:t>.</w:t>
      </w:r>
      <w:r w:rsidR="00947B52" w:rsidRPr="00747155">
        <w:t xml:space="preserve"> 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>Tarde libre. Por la noche traslado al puerto de Pireo para embarcar y comenzar el Crucero de 7 días por 3 continentes. Pensión completa a bordo</w:t>
      </w:r>
      <w:r w:rsidRPr="00747155">
        <w:rPr>
          <w:rFonts w:cs="Arial"/>
          <w:color w:val="000000"/>
          <w:position w:val="1"/>
          <w:sz w:val="20"/>
          <w:szCs w:val="20"/>
        </w:rPr>
        <w:t xml:space="preserve"> </w:t>
      </w:r>
    </w:p>
    <w:p w14:paraId="4156C030" w14:textId="77777777" w:rsidR="005D2CCC" w:rsidRPr="00747155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40522974" w14:textId="6BC0142B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3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  <w:vertAlign w:val="superscript"/>
        </w:rPr>
        <w:t>er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 xml:space="preserve"> día:</w:t>
      </w:r>
      <w:r w:rsidRPr="0074715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1A337D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DOMINGO</w:t>
      </w:r>
      <w:r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="00947B52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DÍA DE NAVEGACIÓN</w:t>
      </w:r>
    </w:p>
    <w:p w14:paraId="2B0D27E0" w14:textId="2BE8AF72" w:rsidR="001460D3" w:rsidRPr="00747155" w:rsidRDefault="00947B52" w:rsidP="00947B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Desayuno.</w:t>
      </w:r>
      <w:r w:rsidR="001460D3" w:rsidRPr="00747155">
        <w:rPr>
          <w:rFonts w:cs="Arial"/>
          <w:color w:val="000000"/>
          <w:position w:val="1"/>
          <w:sz w:val="20"/>
          <w:szCs w:val="20"/>
        </w:rPr>
        <w:t xml:space="preserve"> </w:t>
      </w:r>
      <w:r w:rsidRPr="00747155">
        <w:rPr>
          <w:rFonts w:cs="Arial"/>
          <w:color w:val="000000"/>
          <w:position w:val="1"/>
          <w:sz w:val="20"/>
          <w:szCs w:val="20"/>
        </w:rPr>
        <w:t>Disfrutar de la hospitalidad y de los servicios del crucero. El barco zarpa para el Mediterráneo del este con destino Egipto</w:t>
      </w:r>
      <w:r w:rsidR="001460D3" w:rsidRPr="00747155">
        <w:rPr>
          <w:rFonts w:cs="Arial"/>
          <w:color w:val="000000"/>
          <w:position w:val="1"/>
          <w:sz w:val="20"/>
          <w:szCs w:val="20"/>
        </w:rPr>
        <w:t>.</w:t>
      </w:r>
    </w:p>
    <w:p w14:paraId="3817CA3A" w14:textId="77777777" w:rsidR="005D2CCC" w:rsidRPr="00747155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E8ADCFB" w14:textId="0D1DF3A0" w:rsidR="00947B52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4º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4715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1A337D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LUNES</w:t>
      </w:r>
      <w:r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 xml:space="preserve"> </w:t>
      </w:r>
      <w:r w:rsidR="00947B52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ALEJANDRÍA – POIRT SAID</w:t>
      </w:r>
    </w:p>
    <w:p w14:paraId="780FCEE3" w14:textId="4C61817F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 xml:space="preserve">Llegada a 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 xml:space="preserve">Alejandría </w:t>
      </w:r>
      <w:r w:rsidRPr="00747155">
        <w:rPr>
          <w:rFonts w:cs="Arial"/>
          <w:color w:val="000000"/>
          <w:position w:val="1"/>
          <w:sz w:val="20"/>
          <w:szCs w:val="20"/>
        </w:rPr>
        <w:t xml:space="preserve">a las 07:00 hrs. Excursión incluida 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>en el Cairo **Favor de leer la nota importante en las excursiones incluidas** Salida desde Port Said a las 22:00</w:t>
      </w:r>
      <w:r w:rsidRPr="00747155">
        <w:rPr>
          <w:rFonts w:cs="Arial"/>
          <w:color w:val="000000"/>
          <w:position w:val="1"/>
          <w:sz w:val="20"/>
          <w:szCs w:val="20"/>
        </w:rPr>
        <w:t xml:space="preserve"> hrs.</w:t>
      </w:r>
    </w:p>
    <w:p w14:paraId="03B5F648" w14:textId="77777777" w:rsidR="005D2CCC" w:rsidRPr="00747155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180CB29" w14:textId="10397E6A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5º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día:</w:t>
      </w:r>
      <w:r w:rsidRPr="0074715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 </w:t>
      </w:r>
      <w:r w:rsidR="00947B52" w:rsidRPr="00747155">
        <w:rPr>
          <w:rFonts w:cs="Arial"/>
          <w:b/>
          <w:bCs/>
          <w:i/>
          <w:iCs/>
          <w:color w:val="000000"/>
          <w:spacing w:val="-3"/>
          <w:sz w:val="20"/>
          <w:szCs w:val="20"/>
        </w:rPr>
        <w:t xml:space="preserve">MARTES </w:t>
      </w:r>
      <w:r w:rsidR="00947B52" w:rsidRPr="00747155">
        <w:rPr>
          <w:rFonts w:cs="Arial"/>
          <w:b/>
          <w:bCs/>
          <w:i/>
          <w:iCs/>
          <w:color w:val="000000"/>
          <w:spacing w:val="1"/>
          <w:sz w:val="20"/>
          <w:szCs w:val="20"/>
        </w:rPr>
        <w:t>ASHDOOD</w:t>
      </w:r>
    </w:p>
    <w:p w14:paraId="14FE9E91" w14:textId="3B74F075" w:rsidR="001460D3" w:rsidRPr="00747155" w:rsidRDefault="00947B52" w:rsidP="001460D3">
      <w:pPr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 xml:space="preserve">Navegando por la Costa Mediterránea, el barco llega en Ashdood, a las 8:00 hrs. Excursión opcional en la Tierra Santa. Salida a las 22:00 hrs. </w:t>
      </w:r>
    </w:p>
    <w:p w14:paraId="712A3CE1" w14:textId="77777777" w:rsidR="005E1A45" w:rsidRDefault="005E1A45" w:rsidP="001460D3">
      <w:pPr>
        <w:jc w:val="both"/>
        <w:rPr>
          <w:rFonts w:cs="Arial"/>
          <w:color w:val="000000"/>
          <w:position w:val="1"/>
          <w:sz w:val="20"/>
          <w:szCs w:val="20"/>
        </w:rPr>
      </w:pPr>
    </w:p>
    <w:p w14:paraId="0715DCC6" w14:textId="5292A3B3" w:rsidR="001460D3" w:rsidRPr="00747155" w:rsidRDefault="001460D3" w:rsidP="001460D3">
      <w:pPr>
        <w:jc w:val="both"/>
        <w:rPr>
          <w:rFonts w:cs="Arial"/>
          <w:b/>
          <w:bCs/>
          <w:i/>
          <w:iCs/>
          <w:color w:val="000000"/>
          <w:spacing w:val="1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6º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947B52" w:rsidRPr="00747155">
        <w:rPr>
          <w:rFonts w:cs="Arial"/>
          <w:b/>
          <w:bCs/>
          <w:i/>
          <w:iCs/>
          <w:color w:val="000000"/>
          <w:sz w:val="20"/>
          <w:szCs w:val="20"/>
        </w:rPr>
        <w:t>MIÉRCOLES LIMASOL</w:t>
      </w:r>
    </w:p>
    <w:p w14:paraId="6CC33EF7" w14:textId="040B4EE7" w:rsidR="001460D3" w:rsidRPr="00747155" w:rsidRDefault="00947B5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Llegada a las 11:00 hrs. En la isla de Afrodita, Chipre y la linda ciudad de Limasol. Salida a las 17:00 hrs.</w:t>
      </w:r>
    </w:p>
    <w:p w14:paraId="36CC4926" w14:textId="77777777" w:rsidR="005D2CCC" w:rsidRPr="00747155" w:rsidRDefault="005D2CCC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19537BED" w14:textId="53ACC41E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7º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 xml:space="preserve">día: </w:t>
      </w:r>
      <w:r w:rsidR="00947B52" w:rsidRPr="00747155">
        <w:rPr>
          <w:rFonts w:cs="Arial"/>
          <w:b/>
          <w:bCs/>
          <w:i/>
          <w:iCs/>
          <w:color w:val="000000"/>
          <w:sz w:val="20"/>
          <w:szCs w:val="20"/>
        </w:rPr>
        <w:t>JUEVES RODAS</w:t>
      </w:r>
    </w:p>
    <w:p w14:paraId="32C5DFAE" w14:textId="3F26A1AD" w:rsidR="001460D3" w:rsidRPr="00747155" w:rsidRDefault="001721AF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Regreso en mares griegos y parada en la isla de Rodas a las 12:00 hrs. Excursión incluida a la Acrópolis de Lindos y la ciudad medieval. Salida a las 20:00 hrs.</w:t>
      </w:r>
    </w:p>
    <w:p w14:paraId="397F0BD0" w14:textId="77777777" w:rsidR="00947B52" w:rsidRPr="00747155" w:rsidRDefault="00947B5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27D9338A" w14:textId="10DF741E" w:rsidR="00947B52" w:rsidRPr="00747155" w:rsidRDefault="00947B52" w:rsidP="00947B5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8º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día: VIERNES KUSADASI</w:t>
      </w:r>
    </w:p>
    <w:p w14:paraId="529B036F" w14:textId="40DEB8C7" w:rsidR="00947B52" w:rsidRPr="00747155" w:rsidRDefault="001721AF" w:rsidP="00947B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 xml:space="preserve">Llegada a Kusadasi a las </w:t>
      </w:r>
      <w:r w:rsidR="00747155">
        <w:rPr>
          <w:rFonts w:cs="Arial"/>
          <w:color w:val="000000"/>
          <w:position w:val="1"/>
          <w:sz w:val="20"/>
          <w:szCs w:val="20"/>
        </w:rPr>
        <w:t>0</w:t>
      </w:r>
      <w:r w:rsidRPr="00747155">
        <w:rPr>
          <w:rFonts w:cs="Arial"/>
          <w:color w:val="000000"/>
          <w:position w:val="1"/>
          <w:sz w:val="20"/>
          <w:szCs w:val="20"/>
        </w:rPr>
        <w:t>:00 hrs. Excursión incluida a antigua Éfeso. Salida a las 19:30 hrs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>.</w:t>
      </w:r>
    </w:p>
    <w:p w14:paraId="59F5054D" w14:textId="77777777" w:rsidR="00947B52" w:rsidRPr="00747155" w:rsidRDefault="00947B52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C6E73C1" w14:textId="4CF2B545" w:rsidR="005E1A45" w:rsidRPr="00747155" w:rsidRDefault="00947B52" w:rsidP="00947B5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000000"/>
          <w:sz w:val="20"/>
          <w:szCs w:val="20"/>
        </w:rPr>
      </w:pP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>9º</w:t>
      </w:r>
      <w:r w:rsidRPr="00747155">
        <w:rPr>
          <w:rFonts w:cs="Arial"/>
          <w:b/>
          <w:bCs/>
          <w:i/>
          <w:iCs/>
          <w:color w:val="000000"/>
          <w:spacing w:val="-2"/>
          <w:sz w:val="20"/>
          <w:szCs w:val="20"/>
        </w:rPr>
        <w:t xml:space="preserve"> 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 xml:space="preserve">día: SÁBADO PIREO </w:t>
      </w:r>
      <w:r w:rsidR="005E1A45">
        <w:rPr>
          <w:rFonts w:cs="Arial"/>
          <w:b/>
          <w:bCs/>
          <w:i/>
          <w:iCs/>
          <w:color w:val="000000"/>
          <w:sz w:val="20"/>
          <w:szCs w:val="20"/>
        </w:rPr>
        <w:t>–</w:t>
      </w:r>
      <w:r w:rsidRPr="00747155">
        <w:rPr>
          <w:rFonts w:cs="Arial"/>
          <w:b/>
          <w:bCs/>
          <w:i/>
          <w:iCs/>
          <w:color w:val="000000"/>
          <w:sz w:val="20"/>
          <w:szCs w:val="20"/>
        </w:rPr>
        <w:t xml:space="preserve"> ATENAS</w:t>
      </w:r>
    </w:p>
    <w:p w14:paraId="1E39CF3D" w14:textId="678FAFA8" w:rsidR="00947B52" w:rsidRPr="00747155" w:rsidRDefault="001721AF" w:rsidP="00947B52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lastRenderedPageBreak/>
        <w:t>Regreso al puerto de Pireo. Después del desayuno, desembarque y traslado al aeropuerto</w:t>
      </w:r>
      <w:r w:rsidR="00947B52" w:rsidRPr="00747155">
        <w:rPr>
          <w:rFonts w:cs="Arial"/>
          <w:color w:val="000000"/>
          <w:position w:val="1"/>
          <w:sz w:val="20"/>
          <w:szCs w:val="20"/>
        </w:rPr>
        <w:t>.</w:t>
      </w:r>
    </w:p>
    <w:p w14:paraId="6C22F2F8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77D226E8" w14:textId="6D6FB2C6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b/>
          <w:bCs/>
          <w:color w:val="1F487C"/>
          <w:sz w:val="20"/>
          <w:szCs w:val="20"/>
          <w:u w:val="single"/>
        </w:rPr>
        <w:t xml:space="preserve">PROGRAMA </w:t>
      </w:r>
      <w:r w:rsidR="005E1A45">
        <w:rPr>
          <w:rFonts w:cs="Arial"/>
          <w:b/>
          <w:bCs/>
          <w:color w:val="1F487C"/>
          <w:sz w:val="20"/>
          <w:szCs w:val="20"/>
          <w:u w:val="single"/>
        </w:rPr>
        <w:t>ULISES 2021</w:t>
      </w:r>
    </w:p>
    <w:p w14:paraId="542B7C61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9634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2972"/>
        <w:gridCol w:w="6662"/>
      </w:tblGrid>
      <w:tr w:rsidR="001460D3" w:rsidRPr="00747155" w14:paraId="3A90167D" w14:textId="77777777" w:rsidTr="001721AF">
        <w:trPr>
          <w:trHeight w:val="414"/>
          <w:jc w:val="center"/>
        </w:trPr>
        <w:tc>
          <w:tcPr>
            <w:tcW w:w="963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234F76DF" w14:textId="2B8BB3B2" w:rsidR="001460D3" w:rsidRPr="00747155" w:rsidRDefault="001460D3" w:rsidP="00601391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 xml:space="preserve">TEMPORADAS BASE FECHAS DE SALIDA DEL CRUCERO DE </w:t>
            </w:r>
            <w:r w:rsidR="001721AF" w:rsidRPr="00747155">
              <w:rPr>
                <w:rFonts w:cs="Arial"/>
                <w:b/>
                <w:bCs/>
                <w:sz w:val="20"/>
                <w:szCs w:val="20"/>
              </w:rPr>
              <w:t>7</w:t>
            </w:r>
            <w:r w:rsidRPr="0074715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5D2CCC" w:rsidRPr="00747155">
              <w:rPr>
                <w:rFonts w:cs="Arial"/>
                <w:b/>
                <w:bCs/>
                <w:sz w:val="20"/>
                <w:szCs w:val="20"/>
              </w:rPr>
              <w:t>DÍAS</w:t>
            </w:r>
            <w:r w:rsidR="005E1A45">
              <w:rPr>
                <w:rFonts w:cs="Arial"/>
                <w:b/>
                <w:bCs/>
                <w:sz w:val="20"/>
                <w:szCs w:val="20"/>
              </w:rPr>
              <w:t xml:space="preserve"> 2021</w:t>
            </w:r>
          </w:p>
        </w:tc>
      </w:tr>
      <w:tr w:rsidR="001460D3" w:rsidRPr="00747155" w14:paraId="67B68866" w14:textId="77777777" w:rsidTr="001721AF">
        <w:trPr>
          <w:trHeight w:val="427"/>
          <w:jc w:val="center"/>
        </w:trPr>
        <w:tc>
          <w:tcPr>
            <w:tcW w:w="2972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44BB8C35" w14:textId="77777777" w:rsidR="001460D3" w:rsidRPr="00747155" w:rsidRDefault="001460D3" w:rsidP="005D2CCC">
            <w:pPr>
              <w:spacing w:after="0" w:line="240" w:lineRule="auto"/>
              <w:ind w:left="-11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PERIODO A</w:t>
            </w:r>
          </w:p>
        </w:tc>
        <w:tc>
          <w:tcPr>
            <w:tcW w:w="6662" w:type="dxa"/>
            <w:tcBorders>
              <w:top w:val="nil"/>
              <w:left w:val="single" w:sz="12" w:space="0" w:color="FFFFFF" w:themeColor="background1"/>
              <w:bottom w:val="single" w:sz="4" w:space="0" w:color="399AB5"/>
              <w:right w:val="single" w:sz="12" w:space="0" w:color="FFFFFF" w:themeColor="background1"/>
            </w:tcBorders>
            <w:shd w:val="clear" w:color="auto" w:fill="EBF6F9"/>
            <w:vAlign w:val="center"/>
            <w:hideMark/>
          </w:tcPr>
          <w:p w14:paraId="0186A02B" w14:textId="77777777" w:rsidR="005E1A45" w:rsidRPr="005E1A45" w:rsidRDefault="005E1A45" w:rsidP="005E1A4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 w:rsidRPr="005E1A45">
              <w:rPr>
                <w:rFonts w:cs="Arial"/>
                <w:bCs/>
                <w:i/>
                <w:sz w:val="20"/>
                <w:szCs w:val="20"/>
              </w:rPr>
              <w:t>MARZO (06, 13, 20, 27)</w:t>
            </w:r>
          </w:p>
          <w:p w14:paraId="24BB4134" w14:textId="133ACBB1" w:rsidR="005E1A45" w:rsidRPr="005E1A45" w:rsidRDefault="005E1A45" w:rsidP="005E1A45">
            <w:pPr>
              <w:spacing w:after="0" w:line="240" w:lineRule="auto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                                     </w:t>
            </w:r>
            <w:r w:rsidRPr="005E1A45">
              <w:rPr>
                <w:rFonts w:cs="Arial"/>
                <w:bCs/>
                <w:i/>
                <w:sz w:val="20"/>
                <w:szCs w:val="20"/>
              </w:rPr>
              <w:t>NOVIEMBRE (20, 27)</w:t>
            </w:r>
          </w:p>
          <w:p w14:paraId="69FE9C14" w14:textId="51A50EBB" w:rsidR="001460D3" w:rsidRPr="00747155" w:rsidRDefault="005E1A45" w:rsidP="005E1A45">
            <w:pPr>
              <w:spacing w:after="0" w:line="240" w:lineRule="auto"/>
              <w:jc w:val="center"/>
              <w:rPr>
                <w:rFonts w:cs="Arial"/>
                <w:bCs/>
                <w:i/>
                <w:sz w:val="20"/>
                <w:szCs w:val="20"/>
              </w:rPr>
            </w:pPr>
            <w:r>
              <w:rPr>
                <w:rFonts w:cs="Arial"/>
                <w:bCs/>
                <w:i/>
                <w:sz w:val="20"/>
                <w:szCs w:val="20"/>
              </w:rPr>
              <w:t xml:space="preserve">    </w:t>
            </w:r>
            <w:r w:rsidRPr="005E1A45">
              <w:rPr>
                <w:rFonts w:cs="Arial"/>
                <w:bCs/>
                <w:i/>
                <w:sz w:val="20"/>
                <w:szCs w:val="20"/>
              </w:rPr>
              <w:t>DICIEMBRE (04, 11, 18, 25)</w:t>
            </w:r>
          </w:p>
        </w:tc>
      </w:tr>
    </w:tbl>
    <w:p w14:paraId="28D97747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56062558" w14:textId="4523464A" w:rsidR="001460D3" w:rsidRPr="00747155" w:rsidRDefault="004B7A52" w:rsidP="001460D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F487C"/>
          <w:sz w:val="20"/>
          <w:szCs w:val="20"/>
          <w:u w:val="single"/>
        </w:rPr>
      </w:pPr>
      <w:r>
        <w:rPr>
          <w:rFonts w:cs="Arial"/>
          <w:b/>
          <w:bCs/>
          <w:color w:val="1F487C"/>
          <w:sz w:val="20"/>
          <w:szCs w:val="20"/>
          <w:u w:val="single"/>
        </w:rPr>
        <w:t>TARIFAS</w:t>
      </w:r>
      <w:r w:rsidRPr="00CC4D8A">
        <w:rPr>
          <w:rFonts w:cs="Arial"/>
          <w:b/>
          <w:bCs/>
          <w:color w:val="1F487C"/>
          <w:sz w:val="20"/>
          <w:szCs w:val="20"/>
          <w:u w:val="single"/>
        </w:rPr>
        <w:t xml:space="preserve"> POR PERSONA EN USD COMISIONABLES</w:t>
      </w:r>
      <w:r>
        <w:rPr>
          <w:rFonts w:cs="Arial"/>
          <w:b/>
          <w:bCs/>
          <w:color w:val="1F487C"/>
          <w:sz w:val="20"/>
          <w:szCs w:val="20"/>
          <w:u w:val="single"/>
        </w:rPr>
        <w:t xml:space="preserve"> AL 10 %</w:t>
      </w:r>
      <w:r w:rsidRPr="00747155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  <w:r w:rsidR="001460D3" w:rsidRPr="00747155">
        <w:rPr>
          <w:rFonts w:cs="Arial"/>
          <w:b/>
          <w:bCs/>
          <w:i/>
          <w:color w:val="1F487C"/>
          <w:sz w:val="20"/>
          <w:szCs w:val="20"/>
          <w:u w:val="single"/>
        </w:rPr>
        <w:t>“</w:t>
      </w:r>
      <w:r w:rsidR="001721AF" w:rsidRPr="00747155">
        <w:rPr>
          <w:rFonts w:cs="Arial"/>
          <w:b/>
          <w:bCs/>
          <w:i/>
          <w:color w:val="1F487C"/>
          <w:sz w:val="20"/>
          <w:szCs w:val="20"/>
          <w:u w:val="single"/>
        </w:rPr>
        <w:t>ULISES</w:t>
      </w:r>
      <w:r w:rsidR="001460D3" w:rsidRPr="00747155">
        <w:rPr>
          <w:rFonts w:cs="Arial"/>
          <w:b/>
          <w:bCs/>
          <w:i/>
          <w:color w:val="1F487C"/>
          <w:sz w:val="20"/>
          <w:szCs w:val="20"/>
          <w:u w:val="single"/>
        </w:rPr>
        <w:t>”</w:t>
      </w:r>
      <w:r w:rsidR="008751C4" w:rsidRPr="00747155">
        <w:rPr>
          <w:rFonts w:cs="Arial"/>
          <w:b/>
          <w:bCs/>
          <w:i/>
          <w:color w:val="1F487C"/>
          <w:sz w:val="20"/>
          <w:szCs w:val="20"/>
          <w:u w:val="single"/>
        </w:rPr>
        <w:t xml:space="preserve"> </w:t>
      </w:r>
    </w:p>
    <w:p w14:paraId="44D385AC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color w:val="000000"/>
          <w:sz w:val="20"/>
          <w:szCs w:val="20"/>
        </w:rPr>
      </w:pPr>
    </w:p>
    <w:tbl>
      <w:tblPr>
        <w:tblStyle w:val="Tablaconcuadrcula"/>
        <w:tblW w:w="10636" w:type="dxa"/>
        <w:jc w:val="center"/>
        <w:tblBorders>
          <w:top w:val="none" w:sz="0" w:space="0" w:color="auto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none" w:sz="0" w:space="0" w:color="auto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1505"/>
        <w:gridCol w:w="761"/>
        <w:gridCol w:w="761"/>
        <w:gridCol w:w="760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</w:tblGrid>
      <w:tr w:rsidR="005E1A45" w:rsidRPr="00747155" w14:paraId="63DB8AB9" w14:textId="77777777" w:rsidTr="005E1A45">
        <w:trPr>
          <w:trHeight w:val="400"/>
          <w:jc w:val="center"/>
        </w:trPr>
        <w:tc>
          <w:tcPr>
            <w:tcW w:w="1505" w:type="dxa"/>
            <w:vMerge w:val="restart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51DEEE33" w14:textId="5E77147C" w:rsidR="001460D3" w:rsidRPr="00747155" w:rsidRDefault="00367F9D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ULISES</w:t>
            </w:r>
            <w:r w:rsidR="001460D3" w:rsidRPr="0074715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82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065085F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BÁSICO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6EFF094A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SELECCIÓN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914418F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 xml:space="preserve">LUJO </w:t>
            </w:r>
          </w:p>
        </w:tc>
        <w:tc>
          <w:tcPr>
            <w:tcW w:w="2283" w:type="dxa"/>
            <w:gridSpan w:val="3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923F786" w14:textId="26FEB1BC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LUJO</w:t>
            </w:r>
            <w:r w:rsidR="008751C4" w:rsidRPr="00747155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PLUS</w:t>
            </w:r>
          </w:p>
        </w:tc>
      </w:tr>
      <w:tr w:rsidR="005E1A45" w:rsidRPr="00747155" w14:paraId="4EAA310C" w14:textId="77777777" w:rsidTr="00AF4CE0">
        <w:trPr>
          <w:trHeight w:val="483"/>
          <w:jc w:val="center"/>
        </w:trPr>
        <w:tc>
          <w:tcPr>
            <w:tcW w:w="1454" w:type="dxa"/>
            <w:vMerge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vAlign w:val="center"/>
            <w:hideMark/>
          </w:tcPr>
          <w:p w14:paraId="7865BA23" w14:textId="77777777" w:rsidR="001460D3" w:rsidRPr="00747155" w:rsidRDefault="001460D3">
            <w:pPr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297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71A2D63C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Crucero Cat. IA</w:t>
            </w: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F01B004" w14:textId="6DC71769" w:rsidR="001460D3" w:rsidRPr="00747155" w:rsidRDefault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Crucero Cat. I</w:t>
            </w:r>
            <w:r w:rsidR="001460D3" w:rsidRPr="00747155">
              <w:rPr>
                <w:rFonts w:cs="Arial"/>
                <w:b/>
                <w:color w:val="000000"/>
                <w:sz w:val="20"/>
                <w:szCs w:val="20"/>
              </w:rPr>
              <w:t>A</w:t>
            </w: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4ECA3270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Crucero Cat. XA</w:t>
            </w:r>
          </w:p>
        </w:tc>
        <w:tc>
          <w:tcPr>
            <w:tcW w:w="2295" w:type="dxa"/>
            <w:gridSpan w:val="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DFDDA3D" w14:textId="56DD824F" w:rsidR="001460D3" w:rsidRPr="00747155" w:rsidRDefault="001460D3" w:rsidP="001721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Crucero Cat. X</w:t>
            </w:r>
            <w:r w:rsidR="001721AF" w:rsidRPr="00747155">
              <w:rPr>
                <w:rFonts w:cs="Arial"/>
                <w:b/>
                <w:color w:val="000000"/>
                <w:sz w:val="20"/>
                <w:szCs w:val="20"/>
              </w:rPr>
              <w:t>D</w:t>
            </w:r>
          </w:p>
        </w:tc>
      </w:tr>
      <w:tr w:rsidR="005E1A45" w:rsidRPr="00747155" w14:paraId="54B1996E" w14:textId="77777777" w:rsidTr="00AF4CE0">
        <w:trPr>
          <w:trHeight w:val="400"/>
          <w:jc w:val="center"/>
        </w:trPr>
        <w:tc>
          <w:tcPr>
            <w:tcW w:w="1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2287FDC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TEMPORADA</w:t>
            </w:r>
          </w:p>
        </w:tc>
        <w:tc>
          <w:tcPr>
            <w:tcW w:w="7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6BE0759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32C8E84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F6425BC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30087796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FE08A9C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743269B2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D0DC880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24D1B3A3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1BE54597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45AB6F5F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SGL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CDC6E38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DBL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0F7D4AF7" w14:textId="77777777" w:rsidR="001460D3" w:rsidRPr="00747155" w:rsidRDefault="001460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TPL</w:t>
            </w:r>
          </w:p>
        </w:tc>
      </w:tr>
      <w:tr w:rsidR="005E1A45" w:rsidRPr="00747155" w14:paraId="18D73823" w14:textId="77777777" w:rsidTr="00AF4CE0">
        <w:trPr>
          <w:trHeight w:val="400"/>
          <w:jc w:val="center"/>
        </w:trPr>
        <w:tc>
          <w:tcPr>
            <w:tcW w:w="1454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3C57F78A" w14:textId="77777777" w:rsidR="009A3AC7" w:rsidRPr="00747155" w:rsidRDefault="009A3AC7" w:rsidP="009A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b/>
                <w:color w:val="000000"/>
                <w:sz w:val="20"/>
                <w:szCs w:val="20"/>
              </w:rPr>
              <w:t>PERIODO A</w:t>
            </w:r>
          </w:p>
        </w:tc>
        <w:tc>
          <w:tcPr>
            <w:tcW w:w="7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15C03629" w14:textId="0F59BC19" w:rsidR="009A3AC7" w:rsidRPr="00747155" w:rsidRDefault="005E1A45" w:rsidP="009A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1,874</w:t>
            </w:r>
          </w:p>
        </w:tc>
        <w:tc>
          <w:tcPr>
            <w:tcW w:w="766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  <w:hideMark/>
          </w:tcPr>
          <w:p w14:paraId="09EA923F" w14:textId="74678D2D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373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F93C14" w14:textId="6919EE41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282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2827FCB" w14:textId="0A477BE0" w:rsidR="009A3AC7" w:rsidRPr="00747155" w:rsidRDefault="005E1A45" w:rsidP="009A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1,914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36D4EE4" w14:textId="7587296D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392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782087" w14:textId="7496B615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300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2848827" w14:textId="6C3E4B17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</w:t>
            </w:r>
            <w:r w:rsidR="005E1A45">
              <w:rPr>
                <w:rFonts w:cs="Calibri"/>
                <w:sz w:val="20"/>
                <w:szCs w:val="20"/>
              </w:rPr>
              <w:t>340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6800FB" w14:textId="4CA956CD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712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DFA7B98" w14:textId="528F6D46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518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6461F8" w14:textId="755D1888" w:rsidR="009A3AC7" w:rsidRPr="00747155" w:rsidRDefault="005E1A45" w:rsidP="009A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2,696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F0F225C" w14:textId="34DBD796" w:rsidR="009A3AC7" w:rsidRPr="00747155" w:rsidRDefault="005E1A45" w:rsidP="009A3A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1,973</w:t>
            </w:r>
          </w:p>
        </w:tc>
        <w:tc>
          <w:tcPr>
            <w:tcW w:w="76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2A61742" w14:textId="6D89F85E" w:rsidR="009A3AC7" w:rsidRPr="00747155" w:rsidRDefault="009A3AC7" w:rsidP="005E1A4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</w:t>
            </w:r>
            <w:r w:rsidR="005E1A45">
              <w:rPr>
                <w:rFonts w:cs="Calibri"/>
                <w:sz w:val="20"/>
                <w:szCs w:val="20"/>
              </w:rPr>
              <w:t>710</w:t>
            </w:r>
          </w:p>
        </w:tc>
      </w:tr>
      <w:tr w:rsidR="001460D3" w:rsidRPr="00747155" w14:paraId="5D3F9047" w14:textId="77777777" w:rsidTr="00AF4CE0">
        <w:trPr>
          <w:trHeight w:val="400"/>
          <w:jc w:val="center"/>
        </w:trPr>
        <w:tc>
          <w:tcPr>
            <w:tcW w:w="10636" w:type="dxa"/>
            <w:gridSpan w:val="13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D9D9D9" w:themeFill="background1" w:themeFillShade="D9"/>
            <w:vAlign w:val="center"/>
            <w:hideMark/>
          </w:tcPr>
          <w:p w14:paraId="5CA26668" w14:textId="771E5AE5" w:rsidR="001460D3" w:rsidRPr="00747155" w:rsidRDefault="001460D3" w:rsidP="00A11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47155">
              <w:rPr>
                <w:rFonts w:cs="Arial"/>
                <w:color w:val="000000"/>
                <w:sz w:val="20"/>
                <w:szCs w:val="20"/>
              </w:rPr>
              <w:t xml:space="preserve">Tasas de embarque y propinas obligatorias se pagan con la reserva: </w:t>
            </w:r>
            <w:r w:rsidR="005E1A45">
              <w:rPr>
                <w:rFonts w:cs="Arial"/>
                <w:color w:val="000000"/>
                <w:sz w:val="20"/>
                <w:szCs w:val="20"/>
              </w:rPr>
              <w:t>33</w:t>
            </w:r>
            <w:r w:rsidR="00A11E8A" w:rsidRPr="00747155">
              <w:rPr>
                <w:rFonts w:cs="Arial"/>
                <w:color w:val="000000"/>
                <w:sz w:val="20"/>
                <w:szCs w:val="20"/>
              </w:rPr>
              <w:t>9</w:t>
            </w:r>
            <w:r w:rsidRPr="00747155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="002B6E03" w:rsidRPr="00747155">
              <w:rPr>
                <w:rFonts w:cs="Arial"/>
                <w:color w:val="000000"/>
                <w:sz w:val="20"/>
                <w:szCs w:val="20"/>
              </w:rPr>
              <w:t>USD</w:t>
            </w:r>
            <w:r w:rsidRPr="00747155">
              <w:rPr>
                <w:rFonts w:cs="Arial"/>
                <w:color w:val="000000"/>
                <w:sz w:val="20"/>
                <w:szCs w:val="20"/>
              </w:rPr>
              <w:t>, Precio por persona</w:t>
            </w:r>
            <w:r w:rsidR="002B6E03" w:rsidRPr="00747155">
              <w:rPr>
                <w:rFonts w:cs="Arial"/>
                <w:color w:val="000000"/>
                <w:sz w:val="20"/>
                <w:szCs w:val="20"/>
              </w:rPr>
              <w:t>, No comisionables</w:t>
            </w:r>
          </w:p>
        </w:tc>
      </w:tr>
    </w:tbl>
    <w:p w14:paraId="6A8ECE3B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tbl>
      <w:tblPr>
        <w:tblW w:w="9493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1980"/>
        <w:gridCol w:w="3758"/>
        <w:gridCol w:w="1628"/>
        <w:gridCol w:w="2127"/>
      </w:tblGrid>
      <w:tr w:rsidR="00A11E8A" w:rsidRPr="00747155" w14:paraId="11427C6E" w14:textId="77777777" w:rsidTr="008E5516">
        <w:trPr>
          <w:trHeight w:val="731"/>
          <w:jc w:val="center"/>
        </w:trPr>
        <w:tc>
          <w:tcPr>
            <w:tcW w:w="9493" w:type="dxa"/>
            <w:gridSpan w:val="4"/>
            <w:shd w:val="clear" w:color="auto" w:fill="B6DDE8"/>
            <w:vAlign w:val="center"/>
          </w:tcPr>
          <w:p w14:paraId="552B9759" w14:textId="59689701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 xml:space="preserve">CRUCERO DE 7 DÍAS “3 </w:t>
            </w:r>
            <w:r w:rsidR="00F366A9">
              <w:rPr>
                <w:rFonts w:cs="Arial"/>
                <w:b/>
                <w:bCs/>
                <w:sz w:val="20"/>
                <w:szCs w:val="20"/>
              </w:rPr>
              <w:t xml:space="preserve">CONTINENTES” </w:t>
            </w:r>
            <w:r w:rsidR="005E1A45">
              <w:rPr>
                <w:rFonts w:cs="Arial"/>
                <w:b/>
                <w:bCs/>
                <w:sz w:val="20"/>
                <w:szCs w:val="20"/>
              </w:rPr>
              <w:t>2021</w:t>
            </w:r>
          </w:p>
          <w:p w14:paraId="045A24CD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M/V CELESTYAL CRYSTAL</w:t>
            </w:r>
          </w:p>
        </w:tc>
      </w:tr>
      <w:tr w:rsidR="00A11E8A" w:rsidRPr="00747155" w14:paraId="0D49743E" w14:textId="77777777" w:rsidTr="008E5516">
        <w:trPr>
          <w:trHeight w:hRule="exact" w:val="510"/>
          <w:jc w:val="center"/>
        </w:trPr>
        <w:tc>
          <w:tcPr>
            <w:tcW w:w="1980" w:type="dxa"/>
            <w:shd w:val="clear" w:color="auto" w:fill="B6DDE8"/>
            <w:vAlign w:val="center"/>
          </w:tcPr>
          <w:p w14:paraId="3EAC4507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DÍA</w:t>
            </w:r>
          </w:p>
        </w:tc>
        <w:tc>
          <w:tcPr>
            <w:tcW w:w="3758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71E0F8CE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PUERTO</w:t>
            </w:r>
          </w:p>
        </w:tc>
        <w:tc>
          <w:tcPr>
            <w:tcW w:w="1628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5EB5D9D1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LLEGADA</w:t>
            </w:r>
          </w:p>
        </w:tc>
        <w:tc>
          <w:tcPr>
            <w:tcW w:w="2127" w:type="dxa"/>
            <w:tcBorders>
              <w:bottom w:val="single" w:sz="12" w:space="0" w:color="399AB5"/>
            </w:tcBorders>
            <w:shd w:val="clear" w:color="auto" w:fill="B6DDE8"/>
            <w:vAlign w:val="center"/>
          </w:tcPr>
          <w:p w14:paraId="0171FED2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SALIDA</w:t>
            </w:r>
          </w:p>
        </w:tc>
      </w:tr>
      <w:tr w:rsidR="00A11E8A" w:rsidRPr="00747155" w14:paraId="096BB98E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55FD199B" w14:textId="17F4F070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9CC45A8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C99273B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A82DD2B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21:00</w:t>
            </w:r>
          </w:p>
        </w:tc>
      </w:tr>
      <w:tr w:rsidR="00A11E8A" w:rsidRPr="00747155" w14:paraId="002EFB8C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04BA24AD" w14:textId="0AE24B3A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DOMINGO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41DBB24" w14:textId="430ED745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AT SEA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3A13A0E" w14:textId="46BA4471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-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B3D0D2B" w14:textId="72E07B63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  <w:tr w:rsidR="00A11E8A" w:rsidRPr="00747155" w14:paraId="1BA40F64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2574E3EE" w14:textId="2E809DEA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058F28A" w14:textId="5C872DD0" w:rsidR="00A11E8A" w:rsidRPr="00747155" w:rsidRDefault="00F366A9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</w:rPr>
              <w:t>PORT SAID</w:t>
            </w:r>
            <w:r w:rsidR="00A11E8A"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, Egipto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F5D482A" w14:textId="7055EC56" w:rsidR="00A11E8A" w:rsidRPr="00747155" w:rsidRDefault="00F366A9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06:30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8A6374A" w14:textId="7FCD4278" w:rsidR="00A11E8A" w:rsidRPr="00747155" w:rsidRDefault="00F366A9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22:00</w:t>
            </w:r>
          </w:p>
        </w:tc>
      </w:tr>
      <w:tr w:rsidR="00A11E8A" w:rsidRPr="00747155" w14:paraId="2EB8BFC6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1B1249E4" w14:textId="31A5E3F9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27A964A8" w14:textId="50E6B223" w:rsidR="00A11E8A" w:rsidRPr="00747155" w:rsidRDefault="00A11E8A" w:rsidP="008E5516">
            <w:pPr>
              <w:tabs>
                <w:tab w:val="left" w:pos="599"/>
              </w:tabs>
              <w:spacing w:after="0" w:line="240" w:lineRule="auto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ab/>
              <w:t xml:space="preserve">ASHDOOD, Israel 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288736AF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08:00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66498D25" w14:textId="71C2AE63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22:00</w:t>
            </w:r>
          </w:p>
        </w:tc>
      </w:tr>
      <w:tr w:rsidR="00A11E8A" w:rsidRPr="00747155" w14:paraId="7BB9FD0D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00A1E806" w14:textId="2483A169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MIÉRCOLES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E4EE088" w14:textId="541DED0E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LIMASOL*, Chipre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13089DA6" w14:textId="55F2E564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11:00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C9498E2" w14:textId="3EDD7840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18</w:t>
            </w:r>
            <w:r w:rsidR="00A11E8A" w:rsidRPr="00747155">
              <w:rPr>
                <w:rFonts w:cs="Arial"/>
                <w:bCs/>
                <w:sz w:val="20"/>
                <w:szCs w:val="20"/>
              </w:rPr>
              <w:t>:00</w:t>
            </w:r>
          </w:p>
        </w:tc>
      </w:tr>
      <w:tr w:rsidR="00A11E8A" w:rsidRPr="00747155" w14:paraId="3CB61FF3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292DCB98" w14:textId="2800A0B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CE84109" w14:textId="1F8F0E64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RODAS,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513E6A9" w14:textId="6433A94C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12:00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7784CCEA" w14:textId="5D6E5376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18</w:t>
            </w:r>
            <w:r w:rsidR="00A11E8A" w:rsidRPr="00747155">
              <w:rPr>
                <w:rFonts w:cs="Arial"/>
                <w:bCs/>
                <w:sz w:val="20"/>
                <w:szCs w:val="20"/>
              </w:rPr>
              <w:t>:</w:t>
            </w:r>
            <w:r w:rsidRPr="00747155">
              <w:rPr>
                <w:rFonts w:cs="Arial"/>
                <w:bCs/>
                <w:sz w:val="20"/>
                <w:szCs w:val="20"/>
              </w:rPr>
              <w:t>00</w:t>
            </w:r>
          </w:p>
        </w:tc>
      </w:tr>
      <w:tr w:rsidR="00A11E8A" w:rsidRPr="00747155" w14:paraId="4A78E44B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31F47955" w14:textId="30A55602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VIERNES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0ADF735F" w14:textId="4BB3E087" w:rsidR="008E5516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KUSADASI, Turquía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3959AD8C" w14:textId="065DBFA6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07:00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063A9E1" w14:textId="30AAECC0" w:rsidR="00A11E8A" w:rsidRPr="00747155" w:rsidRDefault="00F366A9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19:30</w:t>
            </w:r>
          </w:p>
        </w:tc>
      </w:tr>
      <w:tr w:rsidR="00A11E8A" w:rsidRPr="00747155" w14:paraId="4F8D26D9" w14:textId="77777777" w:rsidTr="008E5516">
        <w:trPr>
          <w:trHeight w:hRule="exact" w:val="510"/>
          <w:jc w:val="center"/>
        </w:trPr>
        <w:tc>
          <w:tcPr>
            <w:tcW w:w="1980" w:type="dxa"/>
            <w:tcBorders>
              <w:right w:val="single" w:sz="12" w:space="0" w:color="399AB5"/>
            </w:tcBorders>
            <w:shd w:val="clear" w:color="auto" w:fill="B6DDE8"/>
            <w:vAlign w:val="center"/>
          </w:tcPr>
          <w:p w14:paraId="1ADAFCFF" w14:textId="5EE33AD9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SÁBADO</w:t>
            </w:r>
          </w:p>
        </w:tc>
        <w:tc>
          <w:tcPr>
            <w:tcW w:w="375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E287DC1" w14:textId="77777777" w:rsidR="00A11E8A" w:rsidRPr="00747155" w:rsidRDefault="00A11E8A" w:rsidP="008E5516">
            <w:pPr>
              <w:spacing w:after="0" w:line="240" w:lineRule="auto"/>
              <w:jc w:val="center"/>
              <w:rPr>
                <w:rFonts w:cs="Arial"/>
                <w:bCs/>
                <w:color w:val="000000" w:themeColor="text1"/>
                <w:sz w:val="20"/>
                <w:szCs w:val="20"/>
              </w:rPr>
            </w:pPr>
            <w:r w:rsidRPr="00747155">
              <w:rPr>
                <w:rFonts w:cs="Arial"/>
                <w:bCs/>
                <w:color w:val="000000" w:themeColor="text1"/>
                <w:sz w:val="20"/>
                <w:szCs w:val="20"/>
              </w:rPr>
              <w:t>ATENAS (PIRAEUS), Grecia</w:t>
            </w:r>
          </w:p>
        </w:tc>
        <w:tc>
          <w:tcPr>
            <w:tcW w:w="1628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526D3B04" w14:textId="04BC3CCE" w:rsidR="00A11E8A" w:rsidRPr="00747155" w:rsidRDefault="00F366A9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07</w:t>
            </w:r>
            <w:r w:rsidR="00A11E8A" w:rsidRPr="00747155">
              <w:rPr>
                <w:rFonts w:cs="Arial"/>
                <w:bCs/>
                <w:sz w:val="20"/>
                <w:szCs w:val="20"/>
              </w:rPr>
              <w:t>:00</w:t>
            </w:r>
          </w:p>
        </w:tc>
        <w:tc>
          <w:tcPr>
            <w:tcW w:w="2127" w:type="dxa"/>
            <w:tcBorders>
              <w:top w:val="single" w:sz="12" w:space="0" w:color="399AB5"/>
              <w:left w:val="single" w:sz="12" w:space="0" w:color="399AB5"/>
              <w:bottom w:val="single" w:sz="12" w:space="0" w:color="399AB5"/>
              <w:right w:val="single" w:sz="12" w:space="0" w:color="399AB5"/>
            </w:tcBorders>
            <w:shd w:val="clear" w:color="auto" w:fill="EBF6F9"/>
            <w:vAlign w:val="center"/>
          </w:tcPr>
          <w:p w14:paraId="437DE37E" w14:textId="4EB9782E" w:rsidR="00A11E8A" w:rsidRPr="00747155" w:rsidRDefault="008E5516" w:rsidP="008E5516">
            <w:pPr>
              <w:spacing w:after="0" w:line="240" w:lineRule="auto"/>
              <w:jc w:val="center"/>
              <w:rPr>
                <w:rFonts w:cs="Arial"/>
                <w:bCs/>
                <w:sz w:val="20"/>
                <w:szCs w:val="20"/>
              </w:rPr>
            </w:pPr>
            <w:r w:rsidRPr="00747155">
              <w:rPr>
                <w:rFonts w:cs="Arial"/>
                <w:bCs/>
                <w:sz w:val="20"/>
                <w:szCs w:val="20"/>
              </w:rPr>
              <w:t>-</w:t>
            </w:r>
          </w:p>
        </w:tc>
      </w:tr>
    </w:tbl>
    <w:p w14:paraId="2BD75C9B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52996803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  <w:r w:rsidRPr="00747155">
        <w:rPr>
          <w:rFonts w:cs="Arial"/>
          <w:color w:val="000000"/>
          <w:position w:val="1"/>
          <w:sz w:val="20"/>
          <w:szCs w:val="20"/>
        </w:rPr>
        <w:t>*Desembarque con lanchas o barquitas en los puertos si el tiempo lo permite</w:t>
      </w:r>
    </w:p>
    <w:p w14:paraId="62382A6E" w14:textId="77777777" w:rsidR="001460D3" w:rsidRPr="00747155" w:rsidRDefault="001460D3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tbl>
      <w:tblPr>
        <w:tblW w:w="10768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0A0" w:firstRow="1" w:lastRow="0" w:firstColumn="1" w:lastColumn="0" w:noHBand="0" w:noVBand="0"/>
      </w:tblPr>
      <w:tblGrid>
        <w:gridCol w:w="3397"/>
        <w:gridCol w:w="7371"/>
      </w:tblGrid>
      <w:tr w:rsidR="001460D3" w:rsidRPr="00747155" w14:paraId="2C577E72" w14:textId="77777777" w:rsidTr="00F366A9">
        <w:trPr>
          <w:trHeight w:val="201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1FC0BB05" w14:textId="07329942" w:rsidR="001460D3" w:rsidRPr="00747155" w:rsidRDefault="008E5516" w:rsidP="008E5516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7</w:t>
            </w:r>
            <w:r w:rsidR="001460D3" w:rsidRPr="00747155">
              <w:rPr>
                <w:rFonts w:cs="Arial"/>
                <w:b/>
                <w:bCs/>
                <w:sz w:val="20"/>
                <w:szCs w:val="20"/>
              </w:rPr>
              <w:t xml:space="preserve"> DÍAS</w:t>
            </w:r>
            <w:r w:rsidR="008751C4" w:rsidRPr="00747155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1460D3" w:rsidRPr="00747155">
              <w:rPr>
                <w:rFonts w:cs="Arial"/>
                <w:b/>
                <w:bCs/>
                <w:sz w:val="20"/>
                <w:szCs w:val="20"/>
              </w:rPr>
              <w:t>“</w:t>
            </w:r>
            <w:r w:rsidRPr="00747155">
              <w:rPr>
                <w:rFonts w:cs="Arial"/>
                <w:b/>
                <w:bCs/>
                <w:sz w:val="20"/>
                <w:szCs w:val="20"/>
              </w:rPr>
              <w:t>3 CONTINENTES</w:t>
            </w:r>
            <w:r w:rsidR="001460D3" w:rsidRPr="00747155">
              <w:rPr>
                <w:rFonts w:cs="Arial"/>
                <w:b/>
                <w:bCs/>
                <w:sz w:val="20"/>
                <w:szCs w:val="20"/>
              </w:rPr>
              <w:t>”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12" w:space="0" w:color="FFFFFF" w:themeColor="background1"/>
            </w:tcBorders>
            <w:shd w:val="clear" w:color="auto" w:fill="B6DDE8"/>
            <w:vAlign w:val="center"/>
            <w:hideMark/>
          </w:tcPr>
          <w:p w14:paraId="3FD3685D" w14:textId="77777777" w:rsidR="001460D3" w:rsidRPr="00747155" w:rsidRDefault="001460D3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Bebidas y 2 excursiones incluidas en el precio por persona :</w:t>
            </w:r>
          </w:p>
        </w:tc>
      </w:tr>
      <w:tr w:rsidR="001460D3" w:rsidRPr="00747155" w14:paraId="3A12197B" w14:textId="77777777" w:rsidTr="00F366A9">
        <w:trPr>
          <w:trHeight w:val="532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  <w:hideMark/>
          </w:tcPr>
          <w:p w14:paraId="729233DB" w14:textId="469B5DF7" w:rsidR="001460D3" w:rsidRPr="00747155" w:rsidRDefault="00F366A9" w:rsidP="00F366A9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lastRenderedPageBreak/>
              <w:t xml:space="preserve">PORT SAID </w:t>
            </w:r>
            <w:r w:rsidR="001460D3" w:rsidRPr="00747155">
              <w:rPr>
                <w:rFonts w:cs="Arial"/>
                <w:b/>
                <w:bCs/>
                <w:sz w:val="20"/>
                <w:szCs w:val="20"/>
              </w:rPr>
              <w:t xml:space="preserve"> – </w:t>
            </w:r>
            <w:r>
              <w:rPr>
                <w:rFonts w:cs="Arial"/>
                <w:b/>
                <w:bCs/>
                <w:sz w:val="20"/>
                <w:szCs w:val="20"/>
              </w:rPr>
              <w:t>PSD</w:t>
            </w:r>
            <w:r w:rsidR="001460D3" w:rsidRPr="00747155">
              <w:rPr>
                <w:rFonts w:cs="Arial"/>
                <w:b/>
                <w:bCs/>
                <w:sz w:val="20"/>
                <w:szCs w:val="20"/>
              </w:rPr>
              <w:t xml:space="preserve"> 0</w:t>
            </w:r>
            <w:r w:rsidR="008E5516" w:rsidRPr="00747155">
              <w:rPr>
                <w:rFonts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  <w:hideMark/>
          </w:tcPr>
          <w:p w14:paraId="6DDC5E14" w14:textId="69684412" w:rsidR="001460D3" w:rsidRPr="00747155" w:rsidRDefault="00F366A9" w:rsidP="008E5516">
            <w:pPr>
              <w:pStyle w:val="Prrafodelista"/>
              <w:numPr>
                <w:ilvl w:val="0"/>
                <w:numId w:val="104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 xml:space="preserve">Cairo </w:t>
            </w:r>
            <w:proofErr w:type="spell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Clasico</w:t>
            </w:r>
            <w:proofErr w:type="spellEnd"/>
          </w:p>
        </w:tc>
      </w:tr>
      <w:tr w:rsidR="008E5516" w:rsidRPr="00747155" w14:paraId="7384E0AF" w14:textId="77777777" w:rsidTr="00F366A9">
        <w:trPr>
          <w:trHeight w:val="532"/>
          <w:jc w:val="center"/>
        </w:trPr>
        <w:tc>
          <w:tcPr>
            <w:tcW w:w="3397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B6DDE8"/>
            <w:vAlign w:val="center"/>
          </w:tcPr>
          <w:p w14:paraId="61C95591" w14:textId="1AFAA8B0" w:rsidR="008E5516" w:rsidRPr="00747155" w:rsidRDefault="008E5516">
            <w:pPr>
              <w:spacing w:after="120" w:line="240" w:lineRule="auto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KUSADASI – KUS 02</w:t>
            </w:r>
          </w:p>
        </w:tc>
        <w:tc>
          <w:tcPr>
            <w:tcW w:w="7371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BF6F9"/>
            <w:vAlign w:val="center"/>
          </w:tcPr>
          <w:p w14:paraId="03E49716" w14:textId="61A22E8B" w:rsidR="008E5516" w:rsidRPr="00747155" w:rsidRDefault="008E5516" w:rsidP="008E5516">
            <w:pPr>
              <w:pStyle w:val="Prrafodelista"/>
              <w:numPr>
                <w:ilvl w:val="0"/>
                <w:numId w:val="104"/>
              </w:numPr>
              <w:spacing w:after="120" w:line="24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</w:pPr>
            <w:r w:rsidRPr="00747155"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eastAsia="en-US"/>
              </w:rPr>
              <w:t>Antigua Éfeso a través de la edad Helenística y Romana</w:t>
            </w:r>
          </w:p>
        </w:tc>
      </w:tr>
    </w:tbl>
    <w:p w14:paraId="07B7329F" w14:textId="77777777" w:rsidR="004D222A" w:rsidRPr="00747155" w:rsidRDefault="004D222A" w:rsidP="001460D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cs="Arial"/>
          <w:color w:val="000000"/>
          <w:position w:val="1"/>
          <w:sz w:val="20"/>
          <w:szCs w:val="20"/>
        </w:rPr>
      </w:pPr>
    </w:p>
    <w:p w14:paraId="064A0065" w14:textId="77777777" w:rsidR="001460D3" w:rsidRPr="00747155" w:rsidRDefault="001460D3" w:rsidP="001460D3">
      <w:pPr>
        <w:widowControl w:val="0"/>
        <w:autoSpaceDE w:val="0"/>
        <w:autoSpaceDN w:val="0"/>
        <w:adjustRightInd w:val="0"/>
        <w:rPr>
          <w:rFonts w:eastAsia="MS UI Gothic" w:cs="Arial"/>
          <w:sz w:val="20"/>
          <w:szCs w:val="20"/>
        </w:rPr>
      </w:pPr>
      <w:r w:rsidRPr="00747155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47155">
        <w:rPr>
          <w:rFonts w:eastAsia="MS UI Gothic" w:cs="Arial"/>
          <w:b/>
          <w:bCs/>
          <w:sz w:val="20"/>
          <w:szCs w:val="20"/>
        </w:rPr>
        <w:t>L</w:t>
      </w:r>
      <w:r w:rsidRPr="00747155">
        <w:rPr>
          <w:rFonts w:eastAsia="MS UI Gothic" w:cs="Arial"/>
          <w:b/>
          <w:bCs/>
          <w:spacing w:val="-2"/>
          <w:sz w:val="20"/>
          <w:szCs w:val="20"/>
        </w:rPr>
        <w:t xml:space="preserve"> </w:t>
      </w:r>
      <w:r w:rsidRPr="00747155">
        <w:rPr>
          <w:rFonts w:eastAsia="MS UI Gothic" w:cs="Arial"/>
          <w:b/>
          <w:bCs/>
          <w:sz w:val="20"/>
          <w:szCs w:val="20"/>
        </w:rPr>
        <w:t>P</w:t>
      </w:r>
      <w:r w:rsidRPr="00747155">
        <w:rPr>
          <w:rFonts w:eastAsia="MS UI Gothic" w:cs="Arial"/>
          <w:b/>
          <w:bCs/>
          <w:spacing w:val="3"/>
          <w:sz w:val="20"/>
          <w:szCs w:val="20"/>
        </w:rPr>
        <w:t>R</w:t>
      </w:r>
      <w:r w:rsidRPr="00747155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47155">
        <w:rPr>
          <w:rFonts w:eastAsia="MS UI Gothic" w:cs="Arial"/>
          <w:b/>
          <w:bCs/>
          <w:sz w:val="20"/>
          <w:szCs w:val="20"/>
        </w:rPr>
        <w:t>CIO</w:t>
      </w:r>
      <w:r w:rsidRPr="00747155">
        <w:rPr>
          <w:rFonts w:eastAsia="MS UI Gothic" w:cs="Arial"/>
          <w:b/>
          <w:bCs/>
          <w:spacing w:val="-6"/>
          <w:sz w:val="20"/>
          <w:szCs w:val="20"/>
        </w:rPr>
        <w:t xml:space="preserve"> </w:t>
      </w:r>
      <w:r w:rsidRPr="00747155">
        <w:rPr>
          <w:rFonts w:eastAsia="MS UI Gothic" w:cs="Arial"/>
          <w:b/>
          <w:bCs/>
          <w:sz w:val="20"/>
          <w:szCs w:val="20"/>
        </w:rPr>
        <w:t>IN</w:t>
      </w:r>
      <w:r w:rsidRPr="00747155">
        <w:rPr>
          <w:rFonts w:eastAsia="MS UI Gothic" w:cs="Arial"/>
          <w:b/>
          <w:bCs/>
          <w:spacing w:val="3"/>
          <w:sz w:val="20"/>
          <w:szCs w:val="20"/>
        </w:rPr>
        <w:t>C</w:t>
      </w:r>
      <w:r w:rsidRPr="00747155">
        <w:rPr>
          <w:rFonts w:eastAsia="MS UI Gothic" w:cs="Arial"/>
          <w:b/>
          <w:bCs/>
          <w:sz w:val="20"/>
          <w:szCs w:val="20"/>
        </w:rPr>
        <w:t>L</w:t>
      </w:r>
      <w:r w:rsidRPr="00747155">
        <w:rPr>
          <w:rFonts w:eastAsia="MS UI Gothic" w:cs="Arial"/>
          <w:b/>
          <w:bCs/>
          <w:spacing w:val="-1"/>
          <w:sz w:val="20"/>
          <w:szCs w:val="20"/>
        </w:rPr>
        <w:t>U</w:t>
      </w:r>
      <w:r w:rsidRPr="00747155">
        <w:rPr>
          <w:rFonts w:eastAsia="MS UI Gothic" w:cs="Arial"/>
          <w:b/>
          <w:bCs/>
          <w:spacing w:val="2"/>
          <w:sz w:val="20"/>
          <w:szCs w:val="20"/>
        </w:rPr>
        <w:t>Y</w:t>
      </w:r>
      <w:r w:rsidRPr="00747155">
        <w:rPr>
          <w:rFonts w:eastAsia="MS UI Gothic" w:cs="Arial"/>
          <w:b/>
          <w:bCs/>
          <w:spacing w:val="-1"/>
          <w:sz w:val="20"/>
          <w:szCs w:val="20"/>
        </w:rPr>
        <w:t>E</w:t>
      </w:r>
      <w:r w:rsidRPr="00747155">
        <w:rPr>
          <w:rFonts w:eastAsia="MS UI Gothic" w:cs="Arial"/>
          <w:b/>
          <w:bCs/>
          <w:sz w:val="20"/>
          <w:szCs w:val="20"/>
        </w:rPr>
        <w:t>:</w:t>
      </w:r>
    </w:p>
    <w:p w14:paraId="5FFDE2D4" w14:textId="6444A3C8" w:rsidR="001460D3" w:rsidRPr="00747155" w:rsidRDefault="001460D3" w:rsidP="001460D3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cs="Arial"/>
          <w:sz w:val="20"/>
          <w:szCs w:val="20"/>
        </w:rPr>
      </w:pPr>
      <w:r w:rsidRPr="00747155">
        <w:rPr>
          <w:rFonts w:cs="Arial"/>
          <w:sz w:val="20"/>
          <w:szCs w:val="20"/>
        </w:rPr>
        <w:t>Traslados Aeropuerto / Hotel / Puerto / Aeropuerto en Atenas (</w:t>
      </w:r>
      <w:r w:rsidR="008E5516" w:rsidRPr="00747155">
        <w:rPr>
          <w:rFonts w:cs="Arial"/>
          <w:sz w:val="20"/>
          <w:szCs w:val="20"/>
        </w:rPr>
        <w:t>3</w:t>
      </w:r>
      <w:r w:rsidRPr="00747155">
        <w:rPr>
          <w:rFonts w:cs="Arial"/>
          <w:sz w:val="20"/>
          <w:szCs w:val="20"/>
        </w:rPr>
        <w:t xml:space="preserve"> traslados).</w:t>
      </w:r>
    </w:p>
    <w:p w14:paraId="29F3CB70" w14:textId="70152E6C" w:rsidR="001460D3" w:rsidRPr="00747155" w:rsidRDefault="008E5516" w:rsidP="001460D3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747155">
        <w:rPr>
          <w:rFonts w:cs="Arial"/>
          <w:sz w:val="20"/>
          <w:szCs w:val="20"/>
        </w:rPr>
        <w:t>1</w:t>
      </w:r>
      <w:r w:rsidR="001460D3" w:rsidRPr="00747155">
        <w:rPr>
          <w:rFonts w:cs="Arial"/>
          <w:sz w:val="20"/>
          <w:szCs w:val="20"/>
        </w:rPr>
        <w:t xml:space="preserve"> noche en Atenas en régimen de alojamiento y desayuno. </w:t>
      </w:r>
    </w:p>
    <w:p w14:paraId="08D05B29" w14:textId="0656A5DA" w:rsidR="001460D3" w:rsidRPr="00747155" w:rsidRDefault="001460D3" w:rsidP="001460D3">
      <w:pPr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5" w:hanging="357"/>
        <w:rPr>
          <w:rFonts w:cs="Arial"/>
          <w:sz w:val="20"/>
          <w:szCs w:val="20"/>
        </w:rPr>
      </w:pPr>
      <w:r w:rsidRPr="00747155">
        <w:rPr>
          <w:rFonts w:cs="Arial"/>
          <w:sz w:val="20"/>
          <w:szCs w:val="20"/>
        </w:rPr>
        <w:t xml:space="preserve">Visita 1/2 Día: panorámica de Atenas y visita al recinto de Acrópolis, con guía en </w:t>
      </w:r>
      <w:r w:rsidR="008E5516" w:rsidRPr="00747155">
        <w:rPr>
          <w:rFonts w:cs="Arial"/>
          <w:sz w:val="20"/>
          <w:szCs w:val="20"/>
        </w:rPr>
        <w:t>inglés</w:t>
      </w:r>
      <w:r w:rsidRPr="00747155">
        <w:rPr>
          <w:rFonts w:cs="Arial"/>
          <w:sz w:val="20"/>
          <w:szCs w:val="20"/>
        </w:rPr>
        <w:t xml:space="preserve"> y entradas.</w:t>
      </w:r>
    </w:p>
    <w:p w14:paraId="3C45F4B5" w14:textId="6037D163" w:rsidR="001460D3" w:rsidRPr="00747155" w:rsidRDefault="001460D3" w:rsidP="001460D3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after="120" w:line="240" w:lineRule="auto"/>
        <w:ind w:left="426"/>
        <w:rPr>
          <w:rFonts w:ascii="Arial" w:hAnsi="Arial" w:cs="Arial"/>
          <w:color w:val="000000"/>
          <w:sz w:val="20"/>
          <w:szCs w:val="20"/>
        </w:rPr>
      </w:pPr>
      <w:r w:rsidRPr="00747155">
        <w:rPr>
          <w:rFonts w:ascii="Arial" w:hAnsi="Arial" w:cs="Arial"/>
          <w:sz w:val="20"/>
          <w:szCs w:val="20"/>
        </w:rPr>
        <w:t xml:space="preserve">Crucero de </w:t>
      </w:r>
      <w:r w:rsidR="008E5516" w:rsidRPr="00747155">
        <w:rPr>
          <w:rFonts w:ascii="Arial" w:hAnsi="Arial" w:cs="Arial"/>
          <w:sz w:val="20"/>
          <w:szCs w:val="20"/>
        </w:rPr>
        <w:t>7</w:t>
      </w:r>
      <w:r w:rsidRPr="00747155">
        <w:rPr>
          <w:rFonts w:ascii="Arial" w:hAnsi="Arial" w:cs="Arial"/>
          <w:sz w:val="20"/>
          <w:szCs w:val="20"/>
        </w:rPr>
        <w:t xml:space="preserve"> días por </w:t>
      </w:r>
      <w:r w:rsidR="008E5516" w:rsidRPr="00747155">
        <w:rPr>
          <w:rFonts w:ascii="Arial" w:hAnsi="Arial" w:cs="Arial"/>
          <w:sz w:val="20"/>
          <w:szCs w:val="20"/>
        </w:rPr>
        <w:t>3 Continentes,</w:t>
      </w:r>
      <w:r w:rsidRPr="00747155">
        <w:rPr>
          <w:rFonts w:ascii="Arial" w:hAnsi="Arial" w:cs="Arial"/>
          <w:sz w:val="20"/>
          <w:szCs w:val="20"/>
        </w:rPr>
        <w:t xml:space="preserve"> en régimen de “</w:t>
      </w:r>
      <w:r w:rsidR="005D2CCC" w:rsidRPr="00747155">
        <w:rPr>
          <w:rFonts w:ascii="Arial" w:hAnsi="Arial" w:cs="Arial"/>
          <w:sz w:val="20"/>
          <w:szCs w:val="20"/>
        </w:rPr>
        <w:t>Todo</w:t>
      </w:r>
      <w:r w:rsidRPr="00747155">
        <w:rPr>
          <w:rFonts w:ascii="Arial" w:hAnsi="Arial" w:cs="Arial"/>
          <w:sz w:val="20"/>
          <w:szCs w:val="20"/>
        </w:rPr>
        <w:t xml:space="preserve"> </w:t>
      </w:r>
      <w:r w:rsidR="005D2CCC" w:rsidRPr="00747155">
        <w:rPr>
          <w:rFonts w:ascii="Arial" w:hAnsi="Arial" w:cs="Arial"/>
          <w:sz w:val="20"/>
          <w:szCs w:val="20"/>
        </w:rPr>
        <w:t>incluido</w:t>
      </w:r>
      <w:r w:rsidRPr="00747155">
        <w:rPr>
          <w:rFonts w:ascii="Arial" w:hAnsi="Arial" w:cs="Arial"/>
          <w:sz w:val="20"/>
          <w:szCs w:val="20"/>
        </w:rPr>
        <w:t xml:space="preserve">”: paquete de bebidas, </w:t>
      </w:r>
      <w:r w:rsidR="00BC4A0B">
        <w:rPr>
          <w:rFonts w:ascii="Arial" w:hAnsi="Arial" w:cs="Arial"/>
          <w:sz w:val="20"/>
          <w:szCs w:val="20"/>
        </w:rPr>
        <w:t>2</w:t>
      </w:r>
      <w:r w:rsidRPr="00747155">
        <w:rPr>
          <w:rFonts w:ascii="Arial" w:hAnsi="Arial" w:cs="Arial"/>
          <w:sz w:val="20"/>
          <w:szCs w:val="20"/>
        </w:rPr>
        <w:t xml:space="preserve"> excursiones (arriba mencionadas) en Crucero, animación a bordo.</w:t>
      </w:r>
    </w:p>
    <w:p w14:paraId="6C5EFA00" w14:textId="10863BC4" w:rsidR="001460D3" w:rsidRPr="00747155" w:rsidRDefault="001460D3" w:rsidP="00186F41">
      <w:pPr>
        <w:widowControl w:val="0"/>
        <w:autoSpaceDE w:val="0"/>
        <w:autoSpaceDN w:val="0"/>
        <w:adjustRightInd w:val="0"/>
        <w:spacing w:before="240" w:after="120" w:line="240" w:lineRule="auto"/>
        <w:rPr>
          <w:rFonts w:eastAsia="MS UI Gothic" w:cs="Arial"/>
          <w:b/>
          <w:bCs/>
          <w:sz w:val="20"/>
          <w:szCs w:val="20"/>
        </w:rPr>
      </w:pPr>
      <w:r w:rsidRPr="00747155">
        <w:rPr>
          <w:rFonts w:eastAsia="MS UI Gothic" w:cs="Arial"/>
          <w:b/>
          <w:bCs/>
          <w:sz w:val="20"/>
          <w:szCs w:val="20"/>
        </w:rPr>
        <w:t>EL PRECIO NO INCLUYE:</w:t>
      </w:r>
    </w:p>
    <w:p w14:paraId="12A9BC8D" w14:textId="77777777" w:rsidR="001460D3" w:rsidRPr="00747155" w:rsidRDefault="001460D3" w:rsidP="001460D3">
      <w:pPr>
        <w:pStyle w:val="Prrafodelista"/>
        <w:numPr>
          <w:ilvl w:val="1"/>
          <w:numId w:val="105"/>
        </w:numPr>
        <w:spacing w:line="256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747155">
        <w:rPr>
          <w:rFonts w:ascii="Arial" w:eastAsiaTheme="minorHAnsi" w:hAnsi="Arial" w:cs="Arial"/>
          <w:sz w:val="20"/>
          <w:szCs w:val="20"/>
          <w:lang w:eastAsia="en-US"/>
        </w:rPr>
        <w:t xml:space="preserve">Impuestos Portuarios y Propinas que están separadamente indicadas cuyo importe se carga automáticamente con la confirmación de la reserva de camarote. </w:t>
      </w:r>
    </w:p>
    <w:p w14:paraId="14B32C17" w14:textId="6D098C24" w:rsidR="001460D3" w:rsidRPr="00747155" w:rsidRDefault="001460D3" w:rsidP="001460D3">
      <w:pPr>
        <w:pStyle w:val="Prrafodelista"/>
        <w:numPr>
          <w:ilvl w:val="1"/>
          <w:numId w:val="105"/>
        </w:numPr>
        <w:spacing w:line="256" w:lineRule="auto"/>
        <w:ind w:left="426"/>
        <w:rPr>
          <w:rFonts w:ascii="Arial" w:eastAsiaTheme="minorHAnsi" w:hAnsi="Arial" w:cs="Arial"/>
          <w:sz w:val="20"/>
          <w:szCs w:val="20"/>
          <w:lang w:eastAsia="en-US"/>
        </w:rPr>
      </w:pPr>
      <w:r w:rsidRPr="00747155">
        <w:rPr>
          <w:rFonts w:ascii="Arial" w:eastAsiaTheme="minorHAnsi" w:hAnsi="Arial" w:cs="Arial"/>
          <w:sz w:val="20"/>
          <w:szCs w:val="20"/>
          <w:lang w:eastAsia="en-US"/>
        </w:rPr>
        <w:t xml:space="preserve">Todos los extra, así como, bebidas extra, excursiones opcionales fuera de las incluidas según crucero, </w:t>
      </w:r>
      <w:r w:rsidR="008E5516" w:rsidRPr="00747155">
        <w:rPr>
          <w:rFonts w:ascii="Arial" w:eastAsiaTheme="minorHAnsi" w:hAnsi="Arial" w:cs="Arial"/>
          <w:sz w:val="20"/>
          <w:szCs w:val="20"/>
          <w:lang w:eastAsia="en-US"/>
        </w:rPr>
        <w:t xml:space="preserve">teleférico en Santorini, </w:t>
      </w:r>
      <w:r w:rsidRPr="00747155">
        <w:rPr>
          <w:rFonts w:ascii="Arial" w:eastAsiaTheme="minorHAnsi" w:hAnsi="Arial" w:cs="Arial"/>
          <w:sz w:val="20"/>
          <w:szCs w:val="20"/>
          <w:lang w:eastAsia="en-US"/>
        </w:rPr>
        <w:t>gastos de orden personal u otros no señalados como incluidos.</w:t>
      </w:r>
    </w:p>
    <w:p w14:paraId="38AF310B" w14:textId="22522615" w:rsidR="001460D3" w:rsidRPr="00747155" w:rsidRDefault="001460D3" w:rsidP="001460D3">
      <w:pPr>
        <w:pStyle w:val="Prrafodelista"/>
        <w:widowControl w:val="0"/>
        <w:numPr>
          <w:ilvl w:val="1"/>
          <w:numId w:val="105"/>
        </w:numPr>
        <w:autoSpaceDE w:val="0"/>
        <w:autoSpaceDN w:val="0"/>
        <w:adjustRightInd w:val="0"/>
        <w:spacing w:before="240" w:after="120" w:line="240" w:lineRule="auto"/>
        <w:ind w:left="426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hAnsi="Arial" w:cs="Arial"/>
          <w:sz w:val="20"/>
          <w:szCs w:val="20"/>
        </w:rPr>
        <w:t>Extras personales ni cualquier otro servicio no mencionado</w:t>
      </w:r>
      <w:r w:rsidR="008E5516" w:rsidRPr="00747155">
        <w:rPr>
          <w:rFonts w:ascii="Arial" w:hAnsi="Arial" w:cs="Arial"/>
          <w:sz w:val="20"/>
          <w:szCs w:val="20"/>
        </w:rPr>
        <w:t>.</w:t>
      </w:r>
    </w:p>
    <w:p w14:paraId="3E87E47B" w14:textId="77777777" w:rsidR="00E05CA0" w:rsidRPr="00747155" w:rsidRDefault="00E05CA0" w:rsidP="00E05CA0">
      <w:pPr>
        <w:widowControl w:val="0"/>
        <w:autoSpaceDE w:val="0"/>
        <w:autoSpaceDN w:val="0"/>
        <w:adjustRightInd w:val="0"/>
        <w:spacing w:after="0" w:line="200" w:lineRule="exact"/>
        <w:rPr>
          <w:rFonts w:cs="Arial"/>
          <w:color w:val="000000"/>
          <w:sz w:val="20"/>
          <w:szCs w:val="20"/>
        </w:rPr>
      </w:pPr>
    </w:p>
    <w:p w14:paraId="1904F4C0" w14:textId="77777777" w:rsidR="00E05CA0" w:rsidRPr="00747155" w:rsidRDefault="00E05CA0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eastAsia="MS UI Gothic" w:cs="Arial"/>
          <w:color w:val="000000"/>
          <w:sz w:val="20"/>
          <w:szCs w:val="20"/>
        </w:rPr>
      </w:pPr>
      <w:r w:rsidRPr="00747155">
        <w:rPr>
          <w:rFonts w:eastAsia="MS UI Gothic" w:cs="Arial"/>
          <w:b/>
          <w:bCs/>
          <w:color w:val="000000"/>
          <w:spacing w:val="1"/>
          <w:sz w:val="20"/>
          <w:szCs w:val="20"/>
        </w:rPr>
        <w:t>N</w:t>
      </w:r>
      <w:r w:rsidRPr="00747155">
        <w:rPr>
          <w:rFonts w:eastAsia="MS UI Gothic" w:cs="Arial"/>
          <w:b/>
          <w:bCs/>
          <w:color w:val="000000"/>
          <w:sz w:val="20"/>
          <w:szCs w:val="20"/>
        </w:rPr>
        <w:t>OT</w:t>
      </w:r>
      <w:r w:rsidRPr="00747155">
        <w:rPr>
          <w:rFonts w:eastAsia="MS UI Gothic" w:cs="Arial"/>
          <w:b/>
          <w:bCs/>
          <w:color w:val="000000"/>
          <w:spacing w:val="-1"/>
          <w:sz w:val="20"/>
          <w:szCs w:val="20"/>
        </w:rPr>
        <w:t>AS</w:t>
      </w:r>
      <w:r w:rsidRPr="00747155">
        <w:rPr>
          <w:rFonts w:eastAsia="MS UI Gothic" w:cs="Arial"/>
          <w:b/>
          <w:bCs/>
          <w:color w:val="000000"/>
          <w:sz w:val="20"/>
          <w:szCs w:val="20"/>
        </w:rPr>
        <w:t>:</w:t>
      </w:r>
    </w:p>
    <w:p w14:paraId="6E2E2863" w14:textId="77777777" w:rsidR="00E05CA0" w:rsidRPr="00747155" w:rsidRDefault="00E05CA0" w:rsidP="00AC32D7">
      <w:pPr>
        <w:pStyle w:val="Prrafodelista"/>
        <w:widowControl w:val="0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b/>
          <w:color w:val="000000"/>
          <w:sz w:val="20"/>
          <w:szCs w:val="20"/>
        </w:rPr>
        <w:t>Impuesto de turismo: Atención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: </w:t>
      </w:r>
    </w:p>
    <w:p w14:paraId="7BD05878" w14:textId="4266FB36" w:rsidR="00E05CA0" w:rsidRPr="00747155" w:rsidRDefault="00E05CA0" w:rsidP="00AC32D7">
      <w:pPr>
        <w:pStyle w:val="Prrafodelista"/>
        <w:widowControl w:val="0"/>
        <w:numPr>
          <w:ilvl w:val="1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El Gobierno anuncia que a partir del 1 de enero 2018, según la ley 4389/2016 todos los viajeros en cualquier tipo de alojamiento en todo Grecia</w:t>
      </w:r>
      <w:r w:rsidR="0013107A" w:rsidRPr="00747155">
        <w:rPr>
          <w:rFonts w:ascii="Arial" w:eastAsia="MS UI Gothic" w:hAnsi="Arial" w:cs="Arial"/>
          <w:color w:val="000000"/>
          <w:sz w:val="20"/>
          <w:szCs w:val="20"/>
        </w:rPr>
        <w:t>, están obligados</w:t>
      </w:r>
      <w:r w:rsidR="008751C4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13107A" w:rsidRPr="00747155">
        <w:rPr>
          <w:rFonts w:ascii="Arial" w:eastAsia="MS UI Gothic" w:hAnsi="Arial" w:cs="Arial"/>
          <w:color w:val="000000"/>
          <w:sz w:val="20"/>
          <w:szCs w:val="20"/>
        </w:rPr>
        <w:t>a pagar un "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impuesto de ocupación" en la llegada. Las tarifas indicadas no incluyen este impuesto extra. El hotel es responsable de cobrar la cantidad correspondiente directamente de los clientes.</w:t>
      </w:r>
    </w:p>
    <w:p w14:paraId="02DEF333" w14:textId="77777777" w:rsidR="00E05CA0" w:rsidRPr="00747155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El receptivo no puede ser intermediario del pago de este impuesto específico y no asume ninguna responsabilidad en caso de que el hotel no reciba la cantidad correspondiente, directamente del cliente</w:t>
      </w:r>
    </w:p>
    <w:p w14:paraId="3E24ABE4" w14:textId="77777777" w:rsidR="00E05CA0" w:rsidRPr="00747155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Impuesto extra según tipo de alojamiento:</w:t>
      </w:r>
    </w:p>
    <w:p w14:paraId="1FE324CC" w14:textId="1AC866AE" w:rsidR="00E05CA0" w:rsidRPr="00747155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Hoteles 5*:</w:t>
      </w:r>
      <w:r w:rsidR="008751C4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4,00</w:t>
      </w:r>
      <w:r w:rsidR="001345EF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601391" w:rsidRPr="0074715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p/habitación y por noche</w:t>
      </w:r>
    </w:p>
    <w:p w14:paraId="68075DDB" w14:textId="28C5D2D6" w:rsidR="00E05CA0" w:rsidRPr="00747155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Hoteles 4*:</w:t>
      </w:r>
      <w:r w:rsidR="008751C4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3,00</w:t>
      </w:r>
      <w:r w:rsidR="001345EF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601391" w:rsidRPr="00747155">
        <w:rPr>
          <w:rFonts w:ascii="Arial" w:eastAsia="MS UI Gothic" w:hAnsi="Arial" w:cs="Arial"/>
          <w:color w:val="000000"/>
          <w:sz w:val="20"/>
          <w:szCs w:val="20"/>
        </w:rPr>
        <w:t>USD</w:t>
      </w:r>
      <w:r w:rsidR="00717CA0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7DA879CA" w14:textId="61735527" w:rsidR="00E05CA0" w:rsidRPr="00747155" w:rsidRDefault="00E05CA0" w:rsidP="00AC32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Hoteles 3*:</w:t>
      </w:r>
      <w:r w:rsidR="008751C4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1,50</w:t>
      </w:r>
      <w:r w:rsidR="00487186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="00717CA0" w:rsidRPr="00747155">
        <w:rPr>
          <w:rFonts w:ascii="Arial" w:eastAsia="MS UI Gothic" w:hAnsi="Arial" w:cs="Arial"/>
          <w:color w:val="000000"/>
          <w:sz w:val="20"/>
          <w:szCs w:val="20"/>
        </w:rPr>
        <w:t>US</w:t>
      </w:r>
      <w:r w:rsidR="00601391" w:rsidRPr="00747155">
        <w:rPr>
          <w:rFonts w:ascii="Arial" w:eastAsia="MS UI Gothic" w:hAnsi="Arial" w:cs="Arial"/>
          <w:color w:val="000000"/>
          <w:sz w:val="20"/>
          <w:szCs w:val="20"/>
        </w:rPr>
        <w:t>D</w:t>
      </w:r>
      <w:r w:rsidR="00717CA0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36EF073D" w14:textId="50D0E901" w:rsidR="00E05CA0" w:rsidRPr="00747155" w:rsidRDefault="00E05CA0" w:rsidP="00550CD7">
      <w:pPr>
        <w:pStyle w:val="Prrafodelista"/>
        <w:widowControl w:val="0"/>
        <w:numPr>
          <w:ilvl w:val="0"/>
          <w:numId w:val="44"/>
        </w:numPr>
        <w:autoSpaceDE w:val="0"/>
        <w:autoSpaceDN w:val="0"/>
        <w:adjustRightInd w:val="0"/>
        <w:spacing w:after="120" w:line="240" w:lineRule="auto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Hoteles 2* y 1*, pensiones: 0,50 </w:t>
      </w:r>
      <w:r w:rsidR="00717CA0" w:rsidRPr="00747155">
        <w:rPr>
          <w:rFonts w:ascii="Arial" w:eastAsia="MS UI Gothic" w:hAnsi="Arial" w:cs="Arial"/>
          <w:color w:val="000000"/>
          <w:sz w:val="20"/>
          <w:szCs w:val="20"/>
        </w:rPr>
        <w:t>US</w:t>
      </w:r>
      <w:r w:rsidR="00601391" w:rsidRPr="00747155">
        <w:rPr>
          <w:rFonts w:ascii="Arial" w:eastAsia="MS UI Gothic" w:hAnsi="Arial" w:cs="Arial"/>
          <w:color w:val="000000"/>
          <w:sz w:val="20"/>
          <w:szCs w:val="20"/>
        </w:rPr>
        <w:t>D</w:t>
      </w:r>
      <w:r w:rsidR="00487186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p/habitación y por noche</w:t>
      </w:r>
    </w:p>
    <w:p w14:paraId="0AF57FF0" w14:textId="77777777" w:rsidR="00E05CA0" w:rsidRPr="00747155" w:rsidRDefault="00E05CA0" w:rsidP="00AC32D7">
      <w:pPr>
        <w:pStyle w:val="Prrafodelista"/>
        <w:widowControl w:val="0"/>
        <w:numPr>
          <w:ilvl w:val="0"/>
          <w:numId w:val="19"/>
        </w:numPr>
        <w:autoSpaceDE w:val="0"/>
        <w:autoSpaceDN w:val="0"/>
        <w:adjustRightInd w:val="0"/>
        <w:spacing w:after="120" w:line="240" w:lineRule="auto"/>
        <w:ind w:left="1134"/>
        <w:jc w:val="both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El Tour Operador y/o la Agencia de Viajes están obligados a incluir la información anterior en todas las descripciones y folletos e informar a todos sus clientes antes de reservar sus vacaciones que tendrán que pagar el extra “impuesto de pernoctación” en el hotel a su llegada.</w:t>
      </w:r>
    </w:p>
    <w:p w14:paraId="51EC7E45" w14:textId="3B606FEB" w:rsidR="000A50A7" w:rsidRPr="00747155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Cualquier incapacidad, física o mental, que requiera atención o tratamiento especial deberá ser notificada en el momento de</w:t>
      </w:r>
      <w:r w:rsidR="00122415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la solicitud de la reserva.</w:t>
      </w:r>
      <w:r w:rsidR="008751C4"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</w:t>
      </w:r>
    </w:p>
    <w:p w14:paraId="78B4FE78" w14:textId="350781EB" w:rsidR="000A50A7" w:rsidRPr="00747155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Es permitida una maleta de tamaño normal en los buses y taxis que se utilizan para los traslados. </w:t>
      </w:r>
    </w:p>
    <w:p w14:paraId="529346E4" w14:textId="7C0FF6F9" w:rsidR="000A50A7" w:rsidRPr="00747155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Los clientes deben tener su pasaporte en vigor, así como los visados necesarios. </w:t>
      </w:r>
    </w:p>
    <w:p w14:paraId="316614BE" w14:textId="0F360007" w:rsidR="000A50A7" w:rsidRPr="00747155" w:rsidRDefault="000A50A7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Las propinas en los cruceros son obligatorias, en los demás servicios son voluntarias.</w:t>
      </w:r>
    </w:p>
    <w:p w14:paraId="2F33976C" w14:textId="77777777" w:rsidR="00AC7DC6" w:rsidRPr="00747155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lastRenderedPageBreak/>
        <w:t xml:space="preserve">Programa con estancia en Atenas en Cat. Básico, en el circuito alojamiento en Hoteles Cat. Turista. </w:t>
      </w:r>
    </w:p>
    <w:p w14:paraId="0739C653" w14:textId="19071EBD" w:rsidR="00E05CA0" w:rsidRPr="00747155" w:rsidRDefault="00AC7DC6" w:rsidP="000A50A7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Programa con estancia en Atenas en Cat. Selección, Lujo </w:t>
      </w:r>
      <w:r w:rsidR="00AB5D90" w:rsidRPr="00747155">
        <w:rPr>
          <w:rFonts w:ascii="Arial" w:eastAsia="MS UI Gothic" w:hAnsi="Arial" w:cs="Arial"/>
          <w:color w:val="000000"/>
          <w:sz w:val="20"/>
          <w:szCs w:val="20"/>
        </w:rPr>
        <w:t>y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Lujo Plus, en el circuito Hoteles Cat. Primera</w:t>
      </w:r>
      <w:r w:rsidR="008C183E" w:rsidRPr="00747155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4289694C" w14:textId="3A5A1B97" w:rsidR="00DD5739" w:rsidRPr="00747155" w:rsidRDefault="00DD5739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La salida del crucero al 17/04 tiene distinto programa relacionado con la </w:t>
      </w:r>
      <w:r w:rsidR="00186F41" w:rsidRPr="00747155">
        <w:rPr>
          <w:rFonts w:ascii="Arial" w:eastAsia="MS UI Gothic" w:hAnsi="Arial" w:cs="Arial"/>
          <w:color w:val="000000"/>
          <w:sz w:val="20"/>
          <w:szCs w:val="20"/>
        </w:rPr>
        <w:t>pascua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 Grie</w:t>
      </w:r>
      <w:r w:rsidR="002805CE" w:rsidRPr="00747155">
        <w:rPr>
          <w:rFonts w:ascii="Arial" w:eastAsia="MS UI Gothic" w:hAnsi="Arial" w:cs="Arial"/>
          <w:color w:val="000000"/>
          <w:sz w:val="20"/>
          <w:szCs w:val="20"/>
        </w:rPr>
        <w:t>g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>a</w:t>
      </w:r>
      <w:r w:rsidR="002805CE" w:rsidRPr="00747155">
        <w:rPr>
          <w:rFonts w:ascii="Arial" w:eastAsia="MS UI Gothic" w:hAnsi="Arial" w:cs="Arial"/>
          <w:color w:val="000000"/>
          <w:sz w:val="20"/>
          <w:szCs w:val="20"/>
        </w:rPr>
        <w:t>.</w:t>
      </w:r>
    </w:p>
    <w:p w14:paraId="38F22A53" w14:textId="1FF7D0B7" w:rsidR="00E05CA0" w:rsidRPr="00747155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>Niño</w:t>
      </w:r>
      <w:r w:rsidR="005215C4" w:rsidRPr="00747155">
        <w:rPr>
          <w:rFonts w:ascii="Arial" w:eastAsia="MS UI Gothic" w:hAnsi="Arial" w:cs="Arial"/>
          <w:color w:val="000000"/>
          <w:sz w:val="20"/>
          <w:szCs w:val="20"/>
        </w:rPr>
        <w:t>s</w:t>
      </w: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: menores de 2 años gratis. </w:t>
      </w:r>
    </w:p>
    <w:p w14:paraId="17C40EE2" w14:textId="5DAAC38D" w:rsidR="00AC7DC6" w:rsidRPr="00747155" w:rsidRDefault="00E05CA0" w:rsidP="002805CE">
      <w:pPr>
        <w:pStyle w:val="Prrafodelista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40" w:lineRule="auto"/>
        <w:ind w:left="709" w:hanging="357"/>
        <w:rPr>
          <w:rFonts w:ascii="Arial" w:eastAsia="MS UI Gothic" w:hAnsi="Arial" w:cs="Arial"/>
          <w:color w:val="000000"/>
          <w:sz w:val="20"/>
          <w:szCs w:val="20"/>
        </w:rPr>
      </w:pPr>
      <w:r w:rsidRPr="00747155">
        <w:rPr>
          <w:rFonts w:ascii="Arial" w:eastAsia="MS UI Gothic" w:hAnsi="Arial" w:cs="Arial"/>
          <w:color w:val="000000"/>
          <w:sz w:val="20"/>
          <w:szCs w:val="20"/>
        </w:rPr>
        <w:t xml:space="preserve">Mayores de 2 y menores de 8 años </w:t>
      </w:r>
      <w:r w:rsidR="002805CE" w:rsidRPr="00747155">
        <w:rPr>
          <w:rFonts w:ascii="Arial" w:eastAsia="MS UI Gothic" w:hAnsi="Arial" w:cs="Arial"/>
          <w:color w:val="000000"/>
          <w:sz w:val="20"/>
          <w:szCs w:val="20"/>
        </w:rPr>
        <w:t>Descuentos, por favor consultarnos. Todos los niños de 0-11,99 años pagan tasas, como está indicado en la tabla.</w:t>
      </w:r>
    </w:p>
    <w:p w14:paraId="0BE66833" w14:textId="77777777" w:rsidR="00CA5699" w:rsidRPr="00747155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01769428" w14:textId="77777777" w:rsidR="00E05CA0" w:rsidRPr="00747155" w:rsidRDefault="00E05CA0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  <w:r w:rsidRPr="00747155">
        <w:rPr>
          <w:rFonts w:cs="Arial"/>
          <w:b/>
          <w:bCs/>
          <w:color w:val="17365D"/>
          <w:spacing w:val="1"/>
          <w:sz w:val="20"/>
          <w:szCs w:val="20"/>
        </w:rPr>
        <w:t>H</w:t>
      </w:r>
      <w:r w:rsidRPr="00747155">
        <w:rPr>
          <w:rFonts w:cs="Arial"/>
          <w:b/>
          <w:bCs/>
          <w:color w:val="17365D"/>
          <w:sz w:val="20"/>
          <w:szCs w:val="20"/>
        </w:rPr>
        <w:t>OT</w:t>
      </w:r>
      <w:r w:rsidRPr="0074715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47155">
        <w:rPr>
          <w:rFonts w:cs="Arial"/>
          <w:b/>
          <w:bCs/>
          <w:color w:val="17365D"/>
          <w:sz w:val="20"/>
          <w:szCs w:val="20"/>
        </w:rPr>
        <w:t>L</w:t>
      </w:r>
      <w:r w:rsidRPr="00747155">
        <w:rPr>
          <w:rFonts w:cs="Arial"/>
          <w:b/>
          <w:bCs/>
          <w:color w:val="17365D"/>
          <w:spacing w:val="1"/>
          <w:sz w:val="20"/>
          <w:szCs w:val="20"/>
        </w:rPr>
        <w:t>E</w:t>
      </w:r>
      <w:r w:rsidRPr="00747155">
        <w:rPr>
          <w:rFonts w:cs="Arial"/>
          <w:b/>
          <w:bCs/>
          <w:color w:val="17365D"/>
          <w:sz w:val="20"/>
          <w:szCs w:val="20"/>
        </w:rPr>
        <w:t>S COTIZADOS EN ATENAS:</w:t>
      </w:r>
    </w:p>
    <w:p w14:paraId="21381896" w14:textId="77777777" w:rsidR="00CA5699" w:rsidRPr="00747155" w:rsidRDefault="00CA5699" w:rsidP="00E05CA0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17365D"/>
          <w:sz w:val="20"/>
          <w:szCs w:val="20"/>
        </w:rPr>
      </w:pPr>
    </w:p>
    <w:tbl>
      <w:tblPr>
        <w:tblStyle w:val="Tabladecuadrcula4-nfasis11"/>
        <w:tblW w:w="9356" w:type="dxa"/>
        <w:jc w:val="center"/>
        <w:tblLook w:val="04A0" w:firstRow="1" w:lastRow="0" w:firstColumn="1" w:lastColumn="0" w:noHBand="0" w:noVBand="1"/>
      </w:tblPr>
      <w:tblGrid>
        <w:gridCol w:w="1276"/>
        <w:gridCol w:w="1843"/>
        <w:gridCol w:w="1985"/>
        <w:gridCol w:w="1984"/>
        <w:gridCol w:w="2268"/>
      </w:tblGrid>
      <w:tr w:rsidR="00E05CA0" w:rsidRPr="00747155" w14:paraId="09AD0DC2" w14:textId="77777777" w:rsidTr="00AF4C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 w14:paraId="3D1E6A18" w14:textId="77777777" w:rsidR="00E05CA0" w:rsidRPr="00747155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2D8F0F6" w14:textId="77777777" w:rsidR="00E05CA0" w:rsidRPr="00747155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Cs w:val="0"/>
                <w:color w:val="17365D"/>
                <w:sz w:val="20"/>
                <w:szCs w:val="20"/>
              </w:rPr>
              <w:t>BÁSICO</w:t>
            </w:r>
          </w:p>
        </w:tc>
        <w:tc>
          <w:tcPr>
            <w:tcW w:w="1985" w:type="dxa"/>
          </w:tcPr>
          <w:p w14:paraId="67A0F54A" w14:textId="77777777" w:rsidR="00E05CA0" w:rsidRPr="00747155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Cs w:val="0"/>
                <w:color w:val="17365D"/>
                <w:sz w:val="20"/>
                <w:szCs w:val="20"/>
              </w:rPr>
              <w:t>SELECCIÓN</w:t>
            </w:r>
          </w:p>
        </w:tc>
        <w:tc>
          <w:tcPr>
            <w:tcW w:w="1984" w:type="dxa"/>
          </w:tcPr>
          <w:p w14:paraId="24EF159D" w14:textId="77777777" w:rsidR="00E05CA0" w:rsidRPr="00747155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Cs w:val="0"/>
                <w:color w:val="17365D"/>
                <w:sz w:val="20"/>
                <w:szCs w:val="20"/>
              </w:rPr>
              <w:t>LUJO</w:t>
            </w:r>
          </w:p>
        </w:tc>
        <w:tc>
          <w:tcPr>
            <w:tcW w:w="2268" w:type="dxa"/>
          </w:tcPr>
          <w:p w14:paraId="031CF9F0" w14:textId="77777777" w:rsidR="00E05CA0" w:rsidRPr="00747155" w:rsidRDefault="00E05CA0" w:rsidP="00F11B1B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Cs w:val="0"/>
                <w:color w:val="17365D"/>
                <w:sz w:val="20"/>
                <w:szCs w:val="20"/>
              </w:rPr>
              <w:t>LUJO PLUS</w:t>
            </w:r>
          </w:p>
        </w:tc>
      </w:tr>
      <w:tr w:rsidR="00E05CA0" w:rsidRPr="00747155" w14:paraId="261D458E" w14:textId="77777777" w:rsidTr="00AF4C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tcBorders>
              <w:top w:val="single" w:sz="4" w:space="0" w:color="5B9BD5" w:themeColor="accent1"/>
            </w:tcBorders>
            <w:vAlign w:val="center"/>
          </w:tcPr>
          <w:p w14:paraId="4EF58D57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rPr>
                <w:rFonts w:cs="Arial"/>
                <w:bCs w:val="0"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Cs w:val="0"/>
                <w:color w:val="17365D"/>
                <w:sz w:val="20"/>
                <w:szCs w:val="20"/>
              </w:rPr>
              <w:t>ATENAS</w:t>
            </w:r>
          </w:p>
        </w:tc>
        <w:tc>
          <w:tcPr>
            <w:tcW w:w="1843" w:type="dxa"/>
            <w:tcBorders>
              <w:top w:val="single" w:sz="4" w:space="0" w:color="5B9BD5" w:themeColor="accent1"/>
            </w:tcBorders>
            <w:vAlign w:val="center"/>
          </w:tcPr>
          <w:p w14:paraId="3D3C267A" w14:textId="4409BE5B" w:rsidR="00E05CA0" w:rsidRPr="00AF4CE0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F4CE0">
              <w:rPr>
                <w:rFonts w:cs="Arial"/>
                <w:b/>
                <w:bCs/>
                <w:sz w:val="20"/>
                <w:szCs w:val="20"/>
                <w:lang w:val="en-CA"/>
              </w:rPr>
              <w:t>CRYSTAL CITY</w:t>
            </w:r>
          </w:p>
          <w:p w14:paraId="479CE5BF" w14:textId="77777777" w:rsidR="00E05CA0" w:rsidRPr="00AF4CE0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F4CE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926988A" w14:textId="44D88A3E" w:rsidR="00E05CA0" w:rsidRPr="00AF4CE0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F4CE0">
              <w:rPr>
                <w:rFonts w:cs="Arial"/>
                <w:b/>
                <w:bCs/>
                <w:sz w:val="20"/>
                <w:szCs w:val="20"/>
                <w:lang w:val="en-CA"/>
              </w:rPr>
              <w:t>GOLDEN CITY</w:t>
            </w:r>
          </w:p>
          <w:p w14:paraId="08B6E344" w14:textId="77777777" w:rsidR="00E05CA0" w:rsidRPr="00AF4CE0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  <w:lang w:val="en-CA"/>
              </w:rPr>
            </w:pPr>
            <w:r w:rsidRPr="00AF4CE0">
              <w:rPr>
                <w:rFonts w:cs="Arial"/>
                <w:b/>
                <w:bCs/>
                <w:sz w:val="20"/>
                <w:szCs w:val="20"/>
                <w:lang w:val="en-CA"/>
              </w:rPr>
              <w:t>o</w:t>
            </w:r>
          </w:p>
          <w:p w14:paraId="6B396837" w14:textId="423C368E" w:rsidR="00E05CA0" w:rsidRPr="00747155" w:rsidRDefault="00017D58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DELPHI ART</w:t>
            </w:r>
          </w:p>
          <w:p w14:paraId="145FEEE2" w14:textId="6BD29699" w:rsidR="00E05CA0" w:rsidRDefault="00F366A9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8E8687E" w14:textId="36BFFF7F" w:rsidR="00F366A9" w:rsidRDefault="00F366A9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DORIAN INN</w:t>
            </w:r>
          </w:p>
          <w:p w14:paraId="60085E59" w14:textId="4FC43F5F" w:rsidR="00F366A9" w:rsidRPr="00747155" w:rsidRDefault="00F366A9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F5C12F7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985" w:type="dxa"/>
            <w:tcBorders>
              <w:top w:val="single" w:sz="4" w:space="0" w:color="5B9BD5" w:themeColor="accent1"/>
            </w:tcBorders>
            <w:vAlign w:val="center"/>
          </w:tcPr>
          <w:p w14:paraId="4A5076C8" w14:textId="2C5AB193" w:rsidR="00E05CA0" w:rsidRPr="00747155" w:rsidRDefault="00F366A9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ZAFOLIA</w:t>
            </w:r>
          </w:p>
          <w:p w14:paraId="0BE9A376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1D30A050" w14:textId="7829F34D" w:rsidR="00E05CA0" w:rsidRPr="00747155" w:rsidRDefault="00F366A9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POLIS GRAMD </w:t>
            </w:r>
          </w:p>
          <w:p w14:paraId="6D82EA9C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26F62CC" w14:textId="5B1428A2" w:rsidR="00E05CA0" w:rsidRPr="00747155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PRESIDENT</w:t>
            </w:r>
          </w:p>
          <w:p w14:paraId="162E1D54" w14:textId="3F6620E7" w:rsidR="00E05CA0" w:rsidRPr="00747155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76543F4" w14:textId="32DF5EFB" w:rsidR="00017D58" w:rsidRPr="00747155" w:rsidRDefault="00F366A9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ATHENS AVENUE</w:t>
            </w:r>
          </w:p>
          <w:p w14:paraId="318A3774" w14:textId="456CF107" w:rsidR="00017D58" w:rsidRPr="00747155" w:rsidRDefault="00017D58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0227E49B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1984" w:type="dxa"/>
            <w:tcBorders>
              <w:top w:val="single" w:sz="4" w:space="0" w:color="5B9BD5" w:themeColor="accent1"/>
            </w:tcBorders>
            <w:vAlign w:val="center"/>
          </w:tcPr>
          <w:p w14:paraId="4F79AD8E" w14:textId="2F67A8C4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WYNDHAM</w:t>
            </w:r>
          </w:p>
          <w:p w14:paraId="0A03F09E" w14:textId="77777777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54328137" w14:textId="36C23FD8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RADISSON</w:t>
            </w:r>
          </w:p>
          <w:p w14:paraId="3093EE14" w14:textId="77777777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3621399A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  <w:tc>
          <w:tcPr>
            <w:tcW w:w="2268" w:type="dxa"/>
            <w:tcBorders>
              <w:top w:val="single" w:sz="4" w:space="0" w:color="5B9BD5" w:themeColor="accent1"/>
            </w:tcBorders>
            <w:vAlign w:val="center"/>
          </w:tcPr>
          <w:p w14:paraId="33AB9599" w14:textId="551816BC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ATHENS PLAZA</w:t>
            </w:r>
          </w:p>
          <w:p w14:paraId="5896E174" w14:textId="77777777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2F53F4EF" w14:textId="182D1F43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ROYAL OLYMPIC</w:t>
            </w:r>
          </w:p>
          <w:p w14:paraId="42E84DD7" w14:textId="77777777" w:rsidR="00E05CA0" w:rsidRPr="00747155" w:rsidRDefault="00E05CA0" w:rsidP="00E05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o</w:t>
            </w:r>
          </w:p>
          <w:p w14:paraId="64FF02DA" w14:textId="77777777" w:rsidR="00E05CA0" w:rsidRPr="00747155" w:rsidRDefault="00E05CA0" w:rsidP="00E05CA0">
            <w:pPr>
              <w:widowControl w:val="0"/>
              <w:autoSpaceDE w:val="0"/>
              <w:autoSpaceDN w:val="0"/>
              <w:adjustRightInd w:val="0"/>
              <w:spacing w:before="1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17365D"/>
                <w:sz w:val="20"/>
                <w:szCs w:val="20"/>
              </w:rPr>
            </w:pPr>
            <w:r w:rsidRPr="00747155">
              <w:rPr>
                <w:rFonts w:cs="Arial"/>
                <w:b/>
                <w:bCs/>
                <w:sz w:val="20"/>
                <w:szCs w:val="20"/>
              </w:rPr>
              <w:t>SIMILAR</w:t>
            </w:r>
          </w:p>
        </w:tc>
      </w:tr>
    </w:tbl>
    <w:p w14:paraId="23593BA4" w14:textId="56FD5575" w:rsidR="00532684" w:rsidRDefault="00532684" w:rsidP="00532684">
      <w:pPr>
        <w:widowControl w:val="0"/>
        <w:autoSpaceDE w:val="0"/>
        <w:autoSpaceDN w:val="0"/>
        <w:adjustRightInd w:val="0"/>
        <w:spacing w:before="19" w:after="0" w:line="240" w:lineRule="auto"/>
        <w:rPr>
          <w:rFonts w:cs="Arial"/>
          <w:b/>
          <w:bCs/>
          <w:color w:val="000000" w:themeColor="text1"/>
          <w:spacing w:val="1"/>
          <w:sz w:val="20"/>
          <w:szCs w:val="20"/>
        </w:rPr>
      </w:pPr>
      <w:r>
        <w:rPr>
          <w:rFonts w:cs="Arial"/>
          <w:b/>
          <w:bCs/>
          <w:color w:val="000000" w:themeColor="text1"/>
          <w:spacing w:val="1"/>
          <w:sz w:val="20"/>
          <w:szCs w:val="20"/>
        </w:rPr>
        <w:t>* Los hoteles del Circuito, donde hay hoteles alternativos, se confirman dos días antes de la salida.</w:t>
      </w:r>
    </w:p>
    <w:p w14:paraId="3C65D43E" w14:textId="77777777" w:rsidR="00717CA0" w:rsidRPr="00747155" w:rsidRDefault="00717CA0" w:rsidP="00717CA0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79879E61" w14:textId="77777777" w:rsidR="00601391" w:rsidRPr="00747155" w:rsidRDefault="00601391" w:rsidP="00717CA0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62D3F954" w14:textId="77777777" w:rsidR="00601391" w:rsidRPr="00747155" w:rsidRDefault="00601391" w:rsidP="00717CA0">
      <w:pPr>
        <w:spacing w:after="0" w:line="240" w:lineRule="auto"/>
        <w:jc w:val="center"/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</w:pPr>
    </w:p>
    <w:p w14:paraId="298C31E1" w14:textId="77777777" w:rsidR="00717CA0" w:rsidRPr="00747155" w:rsidRDefault="00717CA0" w:rsidP="00717CA0">
      <w:pPr>
        <w:spacing w:after="0" w:line="240" w:lineRule="auto"/>
        <w:jc w:val="center"/>
        <w:rPr>
          <w:rFonts w:cs="Arial"/>
          <w:color w:val="FFFFFF" w:themeColor="background1"/>
          <w:sz w:val="20"/>
          <w:szCs w:val="20"/>
        </w:rPr>
      </w:pPr>
      <w:r w:rsidRPr="00747155">
        <w:rPr>
          <w:rFonts w:eastAsia="Times New Roman" w:cs="Arial"/>
          <w:b/>
          <w:color w:val="2F5496" w:themeColor="accent5" w:themeShade="BF"/>
          <w:sz w:val="20"/>
          <w:szCs w:val="20"/>
          <w:lang w:eastAsia="el-GR"/>
        </w:rPr>
        <w:t xml:space="preserve">TIPOS DE CAMAROTES BARCO </w:t>
      </w:r>
      <w:r w:rsidRPr="00747155">
        <w:rPr>
          <w:rFonts w:eastAsia="Times New Roman" w:cs="Arial"/>
          <w:b/>
          <w:i/>
          <w:color w:val="2F5496" w:themeColor="accent5" w:themeShade="BF"/>
          <w:sz w:val="20"/>
          <w:szCs w:val="20"/>
          <w:lang w:eastAsia="el-GR"/>
        </w:rPr>
        <w:t>“CELESTYAL CRYSTAL”</w:t>
      </w:r>
    </w:p>
    <w:tbl>
      <w:tblPr>
        <w:tblStyle w:val="Tabladecuadrcula4-nfasis51"/>
        <w:tblW w:w="9493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8364"/>
      </w:tblGrid>
      <w:tr w:rsidR="00717CA0" w:rsidRPr="00747155" w14:paraId="68F5772B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02625909" w14:textId="77777777" w:rsidR="00717CA0" w:rsidRPr="00747155" w:rsidRDefault="00717CA0" w:rsidP="006405FB">
            <w:pPr>
              <w:ind w:left="-113" w:right="-108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shd w:val="clear" w:color="auto" w:fill="8EAADB" w:themeFill="accent5" w:themeFillTint="99"/>
            <w:vAlign w:val="center"/>
          </w:tcPr>
          <w:p w14:paraId="11FE6F03" w14:textId="77777777" w:rsidR="00717CA0" w:rsidRPr="00747155" w:rsidRDefault="00717CA0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BUENOS LUGARES PARA COMER</w:t>
            </w:r>
          </w:p>
        </w:tc>
      </w:tr>
      <w:tr w:rsidR="00717CA0" w:rsidRPr="00747155" w14:paraId="7D5BD960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top w:val="single" w:sz="4" w:space="0" w:color="8EAADB" w:themeColor="accent5" w:themeTint="99"/>
            </w:tcBorders>
            <w:vAlign w:val="center"/>
          </w:tcPr>
          <w:p w14:paraId="2BE99C7E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tcBorders>
              <w:top w:val="single" w:sz="4" w:space="0" w:color="8EAADB" w:themeColor="accent5" w:themeTint="99"/>
            </w:tcBorders>
            <w:vAlign w:val="center"/>
          </w:tcPr>
          <w:p w14:paraId="3C254885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“Leda Casual Dining” – “Aura Casual Dining”</w:t>
            </w:r>
          </w:p>
        </w:tc>
      </w:tr>
      <w:tr w:rsidR="00717CA0" w:rsidRPr="00747155" w14:paraId="02F6AE7C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7AF2785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258BE5AC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“Amalthia”</w:t>
            </w:r>
          </w:p>
        </w:tc>
      </w:tr>
      <w:tr w:rsidR="00717CA0" w:rsidRPr="00747155" w14:paraId="265392F1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4C908AF6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602FD6E2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Restaurante “Olympus”</w:t>
            </w:r>
          </w:p>
        </w:tc>
      </w:tr>
      <w:tr w:rsidR="00717CA0" w:rsidRPr="00747155" w14:paraId="47F30FC7" w14:textId="77777777" w:rsidTr="006405FB">
        <w:trPr>
          <w:trHeight w:val="6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6F38DE2C" w14:textId="77777777" w:rsidR="00717CA0" w:rsidRPr="00747155" w:rsidRDefault="00717CA0" w:rsidP="006405FB">
            <w:pPr>
              <w:ind w:left="-113" w:right="-108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73B027C8" w14:textId="77777777" w:rsidR="00717CA0" w:rsidRPr="00747155" w:rsidRDefault="00717CA0" w:rsidP="006405FB">
            <w:pPr>
              <w:ind w:left="-113" w:right="-10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LUGARES PARA DIVERTIRSE</w:t>
            </w:r>
          </w:p>
        </w:tc>
      </w:tr>
      <w:tr w:rsidR="00717CA0" w:rsidRPr="00747155" w14:paraId="0AA7427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2B12354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64" w:type="dxa"/>
            <w:vAlign w:val="center"/>
          </w:tcPr>
          <w:p w14:paraId="70A525C7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“Horizons Lounge &amp; Bar”</w:t>
            </w:r>
          </w:p>
        </w:tc>
      </w:tr>
      <w:tr w:rsidR="00717CA0" w:rsidRPr="00747155" w14:paraId="0DF3CC23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DACF2B2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7EE763FD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“Helios Bar”</w:t>
            </w:r>
          </w:p>
        </w:tc>
      </w:tr>
      <w:tr w:rsidR="00717CA0" w:rsidRPr="00A02E31" w14:paraId="5D84FA48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CEB0B7E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4024C421" w14:textId="77777777" w:rsidR="00717CA0" w:rsidRPr="00AF4CE0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F4CE0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“Muses Lounge &amp; Bar” – “Casino” - “Eros Lounge &amp; Bar”</w:t>
            </w:r>
          </w:p>
        </w:tc>
      </w:tr>
      <w:tr w:rsidR="00717CA0" w:rsidRPr="00747155" w14:paraId="6950ABBC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1828342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16F2526C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“Thalassa Bar”</w:t>
            </w:r>
          </w:p>
        </w:tc>
      </w:tr>
      <w:tr w:rsidR="00717CA0" w:rsidRPr="00747155" w14:paraId="22D0B885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tcBorders>
              <w:bottom w:val="single" w:sz="4" w:space="0" w:color="8EAADB" w:themeColor="accent5" w:themeTint="99"/>
            </w:tcBorders>
            <w:vAlign w:val="center"/>
          </w:tcPr>
          <w:p w14:paraId="56D93578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  <w:tc>
          <w:tcPr>
            <w:tcW w:w="8364" w:type="dxa"/>
            <w:tcBorders>
              <w:bottom w:val="single" w:sz="4" w:space="0" w:color="8EAADB" w:themeColor="accent5" w:themeTint="99"/>
            </w:tcBorders>
            <w:vAlign w:val="center"/>
          </w:tcPr>
          <w:p w14:paraId="65E52531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</w:tc>
      </w:tr>
      <w:tr w:rsidR="00717CA0" w:rsidRPr="00747155" w14:paraId="03880404" w14:textId="77777777" w:rsidTr="006405FB">
        <w:trPr>
          <w:trHeight w:val="69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8EAADB" w:themeFill="accent5" w:themeFillTint="99"/>
            <w:vAlign w:val="center"/>
          </w:tcPr>
          <w:p w14:paraId="3C43997D" w14:textId="77777777" w:rsidR="00717CA0" w:rsidRPr="00747155" w:rsidRDefault="00717CA0" w:rsidP="006405FB">
            <w:pPr>
              <w:ind w:left="-113"/>
              <w:jc w:val="center"/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b w:val="0"/>
                <w:color w:val="FFFFFF" w:themeColor="background1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8364" w:type="dxa"/>
            <w:shd w:val="clear" w:color="auto" w:fill="8EAADB" w:themeFill="accent5" w:themeFillTint="99"/>
            <w:vAlign w:val="center"/>
          </w:tcPr>
          <w:p w14:paraId="08641BB8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PARA CONSENTIRSE</w:t>
            </w:r>
          </w:p>
        </w:tc>
      </w:tr>
      <w:tr w:rsidR="00717CA0" w:rsidRPr="00A02E31" w14:paraId="2937575D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40EBA57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64" w:type="dxa"/>
            <w:vAlign w:val="center"/>
          </w:tcPr>
          <w:p w14:paraId="140F4784" w14:textId="77777777" w:rsidR="00717CA0" w:rsidRPr="00AF4CE0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F4CE0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 xml:space="preserve">Beauty Center – Gym - Swimming Pools </w:t>
            </w:r>
          </w:p>
        </w:tc>
      </w:tr>
      <w:tr w:rsidR="00717CA0" w:rsidRPr="00A02E31" w14:paraId="71505992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4B1F5E68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64" w:type="dxa"/>
            <w:vAlign w:val="center"/>
          </w:tcPr>
          <w:p w14:paraId="0D758A89" w14:textId="77777777" w:rsidR="00717CA0" w:rsidRPr="00AF4CE0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F4CE0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Conference Area – Kids Corner – Library Stand</w:t>
            </w:r>
          </w:p>
        </w:tc>
      </w:tr>
      <w:tr w:rsidR="00717CA0" w:rsidRPr="00A02E31" w14:paraId="02ECCBC5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328931E6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64" w:type="dxa"/>
            <w:vAlign w:val="center"/>
          </w:tcPr>
          <w:p w14:paraId="544C01C5" w14:textId="77777777" w:rsidR="00717CA0" w:rsidRPr="00AF4CE0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</w:pPr>
            <w:r w:rsidRPr="00AF4CE0">
              <w:rPr>
                <w:rFonts w:ascii="Arial" w:eastAsia="Times New Roman" w:hAnsi="Arial" w:cs="Arial"/>
                <w:sz w:val="20"/>
                <w:szCs w:val="20"/>
                <w:lang w:val="en-CA" w:eastAsia="el-GR"/>
              </w:rPr>
              <w:t>Photo Shop – Duty Free &amp; Value Shop – Agora – Shore Excursions – Reception - Jacuzzi</w:t>
            </w:r>
          </w:p>
        </w:tc>
      </w:tr>
      <w:tr w:rsidR="00717CA0" w:rsidRPr="00747155" w14:paraId="25D27A34" w14:textId="77777777" w:rsidTr="006405F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5151F8F1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364" w:type="dxa"/>
            <w:vAlign w:val="center"/>
          </w:tcPr>
          <w:p w14:paraId="50C80E1E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Medical Center </w:t>
            </w:r>
          </w:p>
        </w:tc>
      </w:tr>
    </w:tbl>
    <w:p w14:paraId="16A6E68C" w14:textId="77777777" w:rsidR="00717CA0" w:rsidRPr="00747155" w:rsidRDefault="00717CA0" w:rsidP="00717CA0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tbl>
      <w:tblPr>
        <w:tblStyle w:val="Tabladecuadrcula4-nfasis51"/>
        <w:tblW w:w="11483" w:type="dxa"/>
        <w:jc w:val="center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2"/>
        <w:gridCol w:w="1276"/>
        <w:gridCol w:w="5953"/>
        <w:gridCol w:w="1732"/>
      </w:tblGrid>
      <w:tr w:rsidR="00717CA0" w:rsidRPr="00747155" w14:paraId="0AF14057" w14:textId="77777777" w:rsidTr="006405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BE7518B" w14:textId="77777777" w:rsidR="00717CA0" w:rsidRPr="00747155" w:rsidRDefault="00717CA0" w:rsidP="006405FB">
            <w:pPr>
              <w:ind w:left="-255" w:right="-249"/>
              <w:jc w:val="center"/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b w:val="0"/>
                <w:sz w:val="20"/>
                <w:szCs w:val="20"/>
                <w:lang w:eastAsia="el-GR"/>
              </w:rPr>
              <w:t>Categoría</w:t>
            </w:r>
          </w:p>
        </w:tc>
        <w:tc>
          <w:tcPr>
            <w:tcW w:w="12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142FFC51" w14:textId="77777777" w:rsidR="00717CA0" w:rsidRPr="00747155" w:rsidRDefault="00717CA0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Cubierta</w:t>
            </w:r>
          </w:p>
        </w:tc>
        <w:tc>
          <w:tcPr>
            <w:tcW w:w="59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0FEF7975" w14:textId="77777777" w:rsidR="00717CA0" w:rsidRPr="00747155" w:rsidRDefault="00717CA0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Descripción</w:t>
            </w:r>
          </w:p>
        </w:tc>
        <w:tc>
          <w:tcPr>
            <w:tcW w:w="173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EAADB" w:themeFill="accent5" w:themeFillTint="99"/>
            <w:vAlign w:val="center"/>
          </w:tcPr>
          <w:p w14:paraId="711342A9" w14:textId="77777777" w:rsidR="00717CA0" w:rsidRPr="00747155" w:rsidRDefault="00717CA0" w:rsidP="006405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No. de Cabinas</w:t>
            </w:r>
          </w:p>
        </w:tc>
      </w:tr>
      <w:tr w:rsidR="00717CA0" w:rsidRPr="00747155" w14:paraId="6E90EFB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643DEF4B" w14:textId="77777777" w:rsidR="00717CA0" w:rsidRPr="00747155" w:rsidRDefault="00717CA0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lastRenderedPageBreak/>
              <w:t>CABINAS INTERIORES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3711F819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767A77B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717CA0" w:rsidRPr="00747155" w14:paraId="4E64DA67" w14:textId="77777777" w:rsidTr="006405F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94893F2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06096BD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48392C0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6A18B2C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</w:tr>
      <w:tr w:rsidR="00717CA0" w:rsidRPr="00747155" w14:paraId="135D3AA5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0E1B6F07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4D7F21C7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 / 5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13FBF03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 xml:space="preserve"> 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58FA943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64</w:t>
            </w:r>
          </w:p>
        </w:tc>
      </w:tr>
      <w:tr w:rsidR="00717CA0" w:rsidRPr="00747155" w14:paraId="488232A2" w14:textId="77777777" w:rsidTr="006405F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7A9F9478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IC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570FB934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1140D23D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7ECE3989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68</w:t>
            </w:r>
          </w:p>
        </w:tc>
      </w:tr>
      <w:tr w:rsidR="00717CA0" w:rsidRPr="00747155" w14:paraId="1D687C44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5DD400D" w14:textId="77777777" w:rsidR="00717CA0" w:rsidRPr="00747155" w:rsidRDefault="00717CA0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CABINAS EXTERIORES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53EF0C56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4B92260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717CA0" w:rsidRPr="00747155" w14:paraId="783D9E72" w14:textId="77777777" w:rsidTr="006405F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C7409CE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XA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AA8FA28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F918D99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DF201D8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</w:tr>
      <w:tr w:rsidR="00717CA0" w:rsidRPr="00747155" w14:paraId="6BA6A730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EF479AA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XBO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33EC7182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10CB60B8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baño con ducha (vista obstruida)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54A3A2C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</w:tr>
      <w:tr w:rsidR="00717CA0" w:rsidRPr="00747155" w14:paraId="6D27597A" w14:textId="77777777" w:rsidTr="006405F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7368CA48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XB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16251116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5 / 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70D463F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34C9CC7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</w:tr>
      <w:tr w:rsidR="00717CA0" w:rsidRPr="00747155" w14:paraId="6FCE38CB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19A09FB3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XC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421B4B9A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 / 4</w:t>
            </w:r>
          </w:p>
        </w:tc>
        <w:tc>
          <w:tcPr>
            <w:tcW w:w="5953" w:type="dxa"/>
            <w:shd w:val="clear" w:color="auto" w:fill="B4C6E7" w:themeFill="accent5" w:themeFillTint="66"/>
            <w:vAlign w:val="center"/>
          </w:tcPr>
          <w:p w14:paraId="2C3027EA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3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/ 4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el-GR"/>
              </w:rPr>
              <w:t>a</w:t>
            </w: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 literas, 1 sofá – cama, baño con ducha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4E781519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126</w:t>
            </w:r>
          </w:p>
        </w:tc>
      </w:tr>
      <w:tr w:rsidR="00717CA0" w:rsidRPr="00747155" w14:paraId="61874918" w14:textId="77777777" w:rsidTr="006405FB">
        <w:trPr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F0F4FA"/>
            <w:vAlign w:val="center"/>
          </w:tcPr>
          <w:p w14:paraId="5565C658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XD</w:t>
            </w:r>
          </w:p>
        </w:tc>
        <w:tc>
          <w:tcPr>
            <w:tcW w:w="1276" w:type="dxa"/>
            <w:shd w:val="clear" w:color="auto" w:fill="F0F4FA"/>
            <w:vAlign w:val="center"/>
          </w:tcPr>
          <w:p w14:paraId="3C770EE3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shd w:val="clear" w:color="auto" w:fill="F0F4FA"/>
            <w:vAlign w:val="center"/>
          </w:tcPr>
          <w:p w14:paraId="3E82EA0A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 – cama, baño con ducha</w:t>
            </w:r>
          </w:p>
        </w:tc>
        <w:tc>
          <w:tcPr>
            <w:tcW w:w="1732" w:type="dxa"/>
            <w:shd w:val="clear" w:color="auto" w:fill="F0F4FA"/>
            <w:vAlign w:val="center"/>
          </w:tcPr>
          <w:p w14:paraId="3F5957BA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</w:tr>
      <w:tr w:rsidR="00717CA0" w:rsidRPr="00747155" w14:paraId="63876EB3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1E0C0559" w14:textId="77777777" w:rsidR="00717CA0" w:rsidRPr="00747155" w:rsidRDefault="00717CA0" w:rsidP="006405FB">
            <w:pPr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color w:val="FFFFFF" w:themeColor="background1"/>
                <w:sz w:val="20"/>
                <w:szCs w:val="20"/>
                <w:lang w:eastAsia="el-GR"/>
              </w:rPr>
              <w:t>SUITES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4E35E2D3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1F3864" w:themeFill="accent5" w:themeFillShade="80"/>
            <w:vAlign w:val="center"/>
          </w:tcPr>
          <w:p w14:paraId="044B9B0A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l-GR"/>
              </w:rPr>
            </w:pPr>
          </w:p>
        </w:tc>
      </w:tr>
      <w:tr w:rsidR="00717CA0" w:rsidRPr="00747155" w14:paraId="6E588A9E" w14:textId="77777777" w:rsidTr="006405FB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DAEBF56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 xml:space="preserve">SBJ </w:t>
            </w:r>
          </w:p>
          <w:p w14:paraId="13EF3F2E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Junior Balcony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5C5781A1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 / 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2414E6FD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</w:p>
          <w:p w14:paraId="50EE4828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05314F9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</w:tr>
      <w:tr w:rsidR="00717CA0" w:rsidRPr="00747155" w14:paraId="663627EC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55CABA65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</w:t>
            </w:r>
          </w:p>
          <w:p w14:paraId="5D5D9D37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6B652FBA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3E4F03A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B4C6E7" w:themeFill="accent5" w:themeFillTint="66"/>
            <w:vAlign w:val="center"/>
          </w:tcPr>
          <w:p w14:paraId="20E0AC13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</w:tr>
      <w:tr w:rsidR="00717CA0" w:rsidRPr="00747155" w14:paraId="0BB6F482" w14:textId="77777777" w:rsidTr="006405FB">
        <w:trPr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46A66C77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SB</w:t>
            </w:r>
          </w:p>
          <w:p w14:paraId="799BE200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Balcony Suite</w:t>
            </w:r>
          </w:p>
        </w:tc>
        <w:tc>
          <w:tcPr>
            <w:tcW w:w="1276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6C3A12DB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5953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AF25B51" w14:textId="77777777" w:rsidR="00717CA0" w:rsidRPr="00747155" w:rsidRDefault="00717CA0" w:rsidP="006405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 (balcón)</w:t>
            </w:r>
          </w:p>
        </w:tc>
        <w:tc>
          <w:tcPr>
            <w:tcW w:w="1732" w:type="dxa"/>
            <w:tcBorders>
              <w:bottom w:val="single" w:sz="24" w:space="0" w:color="FFFFFF" w:themeColor="background1"/>
            </w:tcBorders>
            <w:shd w:val="clear" w:color="auto" w:fill="F0F4FA"/>
            <w:vAlign w:val="center"/>
          </w:tcPr>
          <w:p w14:paraId="0EA5DA5E" w14:textId="77777777" w:rsidR="00717CA0" w:rsidRPr="00747155" w:rsidRDefault="00717CA0" w:rsidP="006405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</w:tr>
      <w:tr w:rsidR="00717CA0" w:rsidRPr="00747155" w14:paraId="5CC805D6" w14:textId="77777777" w:rsidTr="006405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2" w:type="dxa"/>
            <w:shd w:val="clear" w:color="auto" w:fill="B4C6E7" w:themeFill="accent5" w:themeFillTint="66"/>
            <w:vAlign w:val="center"/>
          </w:tcPr>
          <w:p w14:paraId="04CEE716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SG</w:t>
            </w:r>
          </w:p>
          <w:p w14:paraId="1083F1E4" w14:textId="77777777" w:rsidR="00717CA0" w:rsidRPr="00747155" w:rsidRDefault="00717CA0" w:rsidP="006405FB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Grand Suite</w:t>
            </w:r>
          </w:p>
        </w:tc>
        <w:tc>
          <w:tcPr>
            <w:tcW w:w="1276" w:type="dxa"/>
            <w:shd w:val="clear" w:color="auto" w:fill="B4C6E7" w:themeFill="accent5" w:themeFillTint="66"/>
            <w:vAlign w:val="center"/>
          </w:tcPr>
          <w:p w14:paraId="30E36277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5953" w:type="dxa"/>
            <w:shd w:val="clear" w:color="auto" w:fill="B4C6E7" w:themeFill="accent5" w:themeFillTint="66"/>
          </w:tcPr>
          <w:p w14:paraId="1E453045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 Camas bajas, 1 sofá-cama, baño con ducha y bañera</w:t>
            </w:r>
          </w:p>
          <w:p w14:paraId="5F599404" w14:textId="77777777" w:rsidR="00717CA0" w:rsidRPr="00747155" w:rsidRDefault="00717CA0" w:rsidP="006405F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(Gran balcón con bañera de hidromasaje privada)</w:t>
            </w:r>
          </w:p>
        </w:tc>
        <w:tc>
          <w:tcPr>
            <w:tcW w:w="1732" w:type="dxa"/>
            <w:shd w:val="clear" w:color="auto" w:fill="B4C6E7" w:themeFill="accent5" w:themeFillTint="66"/>
            <w:vAlign w:val="center"/>
          </w:tcPr>
          <w:p w14:paraId="0A904C33" w14:textId="77777777" w:rsidR="00717CA0" w:rsidRPr="00747155" w:rsidRDefault="00717CA0" w:rsidP="006405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47155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</w:tr>
    </w:tbl>
    <w:p w14:paraId="3CA915C9" w14:textId="77777777" w:rsidR="00CA5699" w:rsidRPr="00747155" w:rsidRDefault="00CA5699" w:rsidP="00E05CA0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color w:val="17365D"/>
          <w:spacing w:val="1"/>
          <w:sz w:val="20"/>
          <w:szCs w:val="20"/>
        </w:rPr>
      </w:pPr>
    </w:p>
    <w:p w14:paraId="7B1CF13B" w14:textId="77777777" w:rsidR="002805CE" w:rsidRPr="00747155" w:rsidRDefault="002805CE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40D9D27B" w14:textId="494AE0A4" w:rsidR="00805489" w:rsidRPr="0074715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  <w:r w:rsidRPr="0074715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 xml:space="preserve">CONDICIONES PARA LOS CRUCEROS DE 3, 4 y 7 </w:t>
      </w:r>
      <w:r w:rsidR="000452FC" w:rsidRPr="00747155">
        <w:rPr>
          <w:rFonts w:cs="Arial"/>
          <w:b/>
          <w:bCs/>
          <w:i/>
          <w:iCs/>
          <w:color w:val="1014AC"/>
          <w:sz w:val="20"/>
          <w:szCs w:val="20"/>
          <w:u w:val="single"/>
        </w:rPr>
        <w:t>DÍAS</w:t>
      </w:r>
    </w:p>
    <w:p w14:paraId="7F6C8794" w14:textId="77777777" w:rsidR="00805489" w:rsidRPr="00747155" w:rsidRDefault="00805489" w:rsidP="00805489">
      <w:pPr>
        <w:autoSpaceDE w:val="0"/>
        <w:autoSpaceDN w:val="0"/>
        <w:adjustRightInd w:val="0"/>
        <w:spacing w:after="120" w:line="240" w:lineRule="auto"/>
        <w:jc w:val="center"/>
        <w:rPr>
          <w:rFonts w:cs="Arial"/>
          <w:b/>
          <w:bCs/>
          <w:i/>
          <w:iCs/>
          <w:color w:val="1014AC"/>
          <w:sz w:val="20"/>
          <w:szCs w:val="20"/>
          <w:u w:val="single"/>
        </w:rPr>
      </w:pPr>
    </w:p>
    <w:p w14:paraId="019A433D" w14:textId="77777777" w:rsidR="00805489" w:rsidRPr="00747155" w:rsidRDefault="00805489" w:rsidP="00805489">
      <w:pPr>
        <w:pStyle w:val="Sinespaciado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b/>
          <w:color w:val="000000"/>
          <w:sz w:val="20"/>
          <w:szCs w:val="20"/>
          <w:u w:val="single"/>
          <w:lang w:val="es-MX"/>
        </w:rPr>
        <w:t>En los precios se incluyen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1612220D" w14:textId="4102EE8C" w:rsidR="00805489" w:rsidRPr="00747155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Cruceros de 3 </w:t>
      </w:r>
      <w:r w:rsidR="00233027"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y 4 Días: Iconic Aegean Cruises, </w:t>
      </w:r>
      <w:r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régimen </w:t>
      </w:r>
      <w:r w:rsidR="000452FC" w:rsidRPr="00747155">
        <w:rPr>
          <w:rFonts w:ascii="Arial" w:hAnsi="Arial" w:cs="Arial"/>
          <w:color w:val="000000"/>
          <w:sz w:val="20"/>
          <w:szCs w:val="20"/>
          <w:lang w:val="es-MX"/>
        </w:rPr>
        <w:t>Todo</w:t>
      </w:r>
      <w:r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="000452FC" w:rsidRPr="00747155">
        <w:rPr>
          <w:rFonts w:ascii="Arial" w:hAnsi="Arial" w:cs="Arial"/>
          <w:color w:val="000000"/>
          <w:sz w:val="20"/>
          <w:szCs w:val="20"/>
          <w:lang w:val="es-MX"/>
        </w:rPr>
        <w:t>Incluido</w:t>
      </w:r>
      <w:r w:rsidRPr="00747155">
        <w:rPr>
          <w:rFonts w:ascii="Arial" w:hAnsi="Arial" w:cs="Arial"/>
          <w:color w:val="000000"/>
          <w:sz w:val="20"/>
          <w:szCs w:val="20"/>
          <w:lang w:val="es-MX"/>
        </w:rPr>
        <w:t>: paquete de bebidas, (2) excursiones y</w:t>
      </w:r>
      <w:r w:rsidR="008751C4"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entretenimiento a bordo </w:t>
      </w:r>
    </w:p>
    <w:p w14:paraId="32F10FBA" w14:textId="679F7799" w:rsidR="00805489" w:rsidRPr="00747155" w:rsidRDefault="00805489" w:rsidP="00BD6DE5">
      <w:pPr>
        <w:pStyle w:val="Sinespaciado"/>
        <w:numPr>
          <w:ilvl w:val="0"/>
          <w:numId w:val="97"/>
        </w:numPr>
        <w:spacing w:after="120"/>
        <w:ind w:left="714" w:hanging="357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47155">
        <w:rPr>
          <w:rFonts w:ascii="Arial" w:hAnsi="Arial" w:cs="Arial"/>
          <w:color w:val="000000"/>
          <w:sz w:val="20"/>
          <w:szCs w:val="20"/>
          <w:lang w:val="es-MX"/>
        </w:rPr>
        <w:t xml:space="preserve">En Mykonos el servicio de trasporte Puerto-Poblado-Puerto es ofrecido de forma gratuita </w:t>
      </w:r>
    </w:p>
    <w:p w14:paraId="64F516E7" w14:textId="02E75E1B" w:rsidR="00805489" w:rsidRPr="00747155" w:rsidRDefault="00805489" w:rsidP="00805489">
      <w:pPr>
        <w:pStyle w:val="Sinespaciado"/>
        <w:numPr>
          <w:ilvl w:val="0"/>
          <w:numId w:val="97"/>
        </w:numPr>
        <w:spacing w:after="120"/>
        <w:jc w:val="both"/>
        <w:rPr>
          <w:rFonts w:ascii="Arial" w:hAnsi="Arial" w:cs="Arial"/>
          <w:color w:val="000000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Para las salidas del crucero de 3 días desde Kusadasi, 1 excursión incluida</w:t>
      </w:r>
      <w:r w:rsidR="002805CE" w:rsidRPr="00747155">
        <w:rPr>
          <w:rFonts w:ascii="Arial" w:hAnsi="Arial" w:cs="Arial"/>
          <w:color w:val="000000"/>
          <w:sz w:val="20"/>
          <w:szCs w:val="20"/>
          <w:lang w:val="es-MX"/>
        </w:rPr>
        <w:t>.</w:t>
      </w:r>
    </w:p>
    <w:p w14:paraId="2A8439B2" w14:textId="77777777" w:rsidR="00805489" w:rsidRPr="0074715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2DA63775" w14:textId="77777777" w:rsidR="00805489" w:rsidRPr="00747155" w:rsidRDefault="00805489" w:rsidP="00805489">
      <w:pPr>
        <w:pStyle w:val="Default"/>
        <w:spacing w:after="120"/>
        <w:jc w:val="both"/>
        <w:rPr>
          <w:rFonts w:ascii="Arial" w:hAnsi="Arial" w:cs="Arial"/>
          <w:b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b/>
          <w:color w:val="auto"/>
          <w:sz w:val="20"/>
          <w:szCs w:val="20"/>
          <w:u w:val="single"/>
          <w:lang w:val="es-MX"/>
        </w:rPr>
        <w:t>No se Incluyen</w:t>
      </w:r>
      <w:r w:rsidRPr="00747155">
        <w:rPr>
          <w:rFonts w:ascii="Arial" w:hAnsi="Arial" w:cs="Arial"/>
          <w:b/>
          <w:color w:val="auto"/>
          <w:sz w:val="20"/>
          <w:szCs w:val="20"/>
          <w:lang w:val="es-MX"/>
        </w:rPr>
        <w:t>:</w:t>
      </w:r>
    </w:p>
    <w:p w14:paraId="5CAA5C84" w14:textId="4D582E55" w:rsidR="00805489" w:rsidRPr="00747155" w:rsidRDefault="00233027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Impuestos Portuario</w:t>
      </w:r>
      <w:r w:rsidR="00805489" w:rsidRPr="00747155">
        <w:rPr>
          <w:rFonts w:ascii="Arial" w:hAnsi="Arial" w:cs="Arial"/>
          <w:sz w:val="20"/>
          <w:szCs w:val="20"/>
          <w:lang w:val="es-MX"/>
        </w:rPr>
        <w:t>s y Propinas que están separadamente indicadas cuyo importe se carga automáticamente con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la confirmación de la reserva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de camarote</w:t>
      </w:r>
    </w:p>
    <w:p w14:paraId="0EAC2C11" w14:textId="647A1111" w:rsidR="00805489" w:rsidRPr="00747155" w:rsidRDefault="00805489" w:rsidP="00037AB0">
      <w:pPr>
        <w:pStyle w:val="Default"/>
        <w:numPr>
          <w:ilvl w:val="0"/>
          <w:numId w:val="103"/>
        </w:numPr>
        <w:spacing w:after="120"/>
        <w:ind w:left="709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Todos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sz w:val="20"/>
          <w:szCs w:val="20"/>
          <w:lang w:val="es-MX"/>
        </w:rPr>
        <w:t>los extra, así como, extra bebidas, excursiones opcionales fuera de las incluidas según crucero, gastos de orden personal u otros no señalados como incluidos</w:t>
      </w:r>
    </w:p>
    <w:p w14:paraId="7E23422B" w14:textId="34D2E17E" w:rsidR="00805489" w:rsidRPr="00747155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 xml:space="preserve">Nota: Términos y condiciones aplicables (desglose de bebidas que se incluyen, horario etc.) figuran en la página web: </w:t>
      </w:r>
      <w:hyperlink r:id="rId9" w:history="1">
        <w:r w:rsidRPr="00747155">
          <w:rPr>
            <w:rStyle w:val="Hipervnculo"/>
            <w:rFonts w:ascii="Arial" w:hAnsi="Arial" w:cs="Arial"/>
            <w:sz w:val="20"/>
            <w:szCs w:val="20"/>
            <w:lang w:val="es-MX"/>
          </w:rPr>
          <w:t>http://www.celestyalcruises.com/en/drinking-packages</w:t>
        </w:r>
      </w:hyperlink>
      <w:r w:rsidRPr="0074715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9AE5C17" w14:textId="6E6C613D" w:rsidR="00805489" w:rsidRPr="00747155" w:rsidRDefault="00805489" w:rsidP="00BD6DE5">
      <w:pPr>
        <w:pStyle w:val="Default"/>
        <w:numPr>
          <w:ilvl w:val="0"/>
          <w:numId w:val="98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Los precios están sujetos a aumentos debido a fluctuaciones cambiarias, aumentos de los precios de combustible, tasas portuarias y otros servicios, impuestos de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sz w:val="20"/>
          <w:szCs w:val="20"/>
          <w:lang w:val="es-MX"/>
        </w:rPr>
        <w:t>Gobierno, IVA</w:t>
      </w:r>
    </w:p>
    <w:p w14:paraId="210FAA8F" w14:textId="77777777" w:rsidR="00805489" w:rsidRPr="00747155" w:rsidRDefault="00805489" w:rsidP="00805489">
      <w:pPr>
        <w:pStyle w:val="Default"/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710EFF5F" w14:textId="77777777" w:rsidR="00805489" w:rsidRPr="0074715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b/>
          <w:sz w:val="20"/>
          <w:szCs w:val="20"/>
          <w:lang w:val="es-MX"/>
        </w:rPr>
        <w:t>Recargos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: </w:t>
      </w:r>
    </w:p>
    <w:p w14:paraId="6767CE07" w14:textId="042195E1" w:rsidR="00805489" w:rsidRPr="00747155" w:rsidRDefault="00805489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 xml:space="preserve">Los precios de 2019 </w:t>
      </w:r>
      <w:r w:rsidR="00BD6DE5" w:rsidRPr="00747155">
        <w:rPr>
          <w:rFonts w:ascii="Arial" w:hAnsi="Arial" w:cs="Arial"/>
          <w:sz w:val="20"/>
          <w:szCs w:val="20"/>
          <w:lang w:val="es-MX"/>
        </w:rPr>
        <w:t>están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basados en los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costos, tipo cambiario, </w:t>
      </w:r>
      <w:r w:rsidR="00BD6DE5" w:rsidRPr="00747155">
        <w:rPr>
          <w:rFonts w:ascii="Arial" w:hAnsi="Arial" w:cs="Arial"/>
          <w:sz w:val="20"/>
          <w:szCs w:val="20"/>
          <w:lang w:val="es-MX"/>
        </w:rPr>
        <w:t>etc.</w:t>
      </w:r>
      <w:r w:rsidRPr="00747155">
        <w:rPr>
          <w:rFonts w:ascii="Arial" w:hAnsi="Arial" w:cs="Arial"/>
          <w:sz w:val="20"/>
          <w:szCs w:val="20"/>
          <w:lang w:val="es-MX"/>
        </w:rPr>
        <w:t>, válidos en la fecha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31 de </w:t>
      </w:r>
      <w:r w:rsidR="00A17DE3" w:rsidRPr="00747155">
        <w:rPr>
          <w:rFonts w:ascii="Arial" w:hAnsi="Arial" w:cs="Arial"/>
          <w:sz w:val="20"/>
          <w:szCs w:val="20"/>
          <w:lang w:val="es-MX"/>
        </w:rPr>
        <w:t>marzo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2018 y </w:t>
      </w:r>
      <w:r w:rsidR="00BD6DE5" w:rsidRPr="00747155">
        <w:rPr>
          <w:rFonts w:ascii="Arial" w:hAnsi="Arial" w:cs="Arial"/>
          <w:sz w:val="20"/>
          <w:szCs w:val="20"/>
          <w:lang w:val="es-MX"/>
        </w:rPr>
        <w:t>están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sujetos a </w:t>
      </w:r>
      <w:r w:rsidR="00BD6DE5" w:rsidRPr="00747155">
        <w:rPr>
          <w:rFonts w:ascii="Arial" w:hAnsi="Arial" w:cs="Arial"/>
          <w:sz w:val="20"/>
          <w:szCs w:val="20"/>
          <w:lang w:val="es-MX"/>
        </w:rPr>
        <w:t>modificación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en caso de cualquier cambio significativo de los mismos.</w:t>
      </w:r>
    </w:p>
    <w:p w14:paraId="1457DFC0" w14:textId="5CFC37AE" w:rsidR="00805489" w:rsidRPr="00747155" w:rsidRDefault="00335234" w:rsidP="00BD6DE5">
      <w:pPr>
        <w:pStyle w:val="Default"/>
        <w:numPr>
          <w:ilvl w:val="0"/>
          <w:numId w:val="99"/>
        </w:numPr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 reserva el derecho de imponer recargo por combustible: </w:t>
      </w:r>
    </w:p>
    <w:p w14:paraId="0A2F903C" w14:textId="6A22496A" w:rsidR="00805489" w:rsidRPr="00747155" w:rsidRDefault="00487186" w:rsidP="00420497">
      <w:pPr>
        <w:pStyle w:val="Default"/>
        <w:spacing w:after="120"/>
        <w:ind w:left="789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 xml:space="preserve">3,00 </w:t>
      </w:r>
      <w:r w:rsidR="00601391" w:rsidRPr="00747155">
        <w:rPr>
          <w:rFonts w:ascii="Arial" w:hAnsi="Arial" w:cs="Arial"/>
          <w:sz w:val="20"/>
          <w:szCs w:val="20"/>
          <w:lang w:val="es-MX"/>
        </w:rPr>
        <w:t>USD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747155">
        <w:rPr>
          <w:rFonts w:ascii="Arial" w:hAnsi="Arial" w:cs="Arial"/>
          <w:sz w:val="20"/>
          <w:szCs w:val="20"/>
          <w:lang w:val="es-MX"/>
        </w:rPr>
        <w:t>día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si el </w:t>
      </w:r>
      <w:r w:rsidR="00233027" w:rsidRPr="00747155">
        <w:rPr>
          <w:rFonts w:ascii="Arial" w:hAnsi="Arial" w:cs="Arial"/>
          <w:sz w:val="20"/>
          <w:szCs w:val="20"/>
          <w:lang w:val="es-MX"/>
        </w:rPr>
        <w:t xml:space="preserve">precio de ICE Brent excediese </w:t>
      </w:r>
      <w:r w:rsidR="00601391" w:rsidRPr="00747155">
        <w:rPr>
          <w:rFonts w:ascii="Arial" w:hAnsi="Arial" w:cs="Arial"/>
          <w:sz w:val="20"/>
          <w:szCs w:val="20"/>
          <w:lang w:val="es-MX"/>
        </w:rPr>
        <w:t xml:space="preserve">los USD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90</w:t>
      </w:r>
    </w:p>
    <w:p w14:paraId="5DBD0C36" w14:textId="593C2BB6" w:rsidR="00805489" w:rsidRPr="00747155" w:rsidRDefault="00805489" w:rsidP="00420497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6,00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601391" w:rsidRPr="00747155">
        <w:rPr>
          <w:rFonts w:ascii="Arial" w:hAnsi="Arial" w:cs="Arial"/>
          <w:sz w:val="20"/>
          <w:szCs w:val="20"/>
          <w:lang w:val="es-MX"/>
        </w:rPr>
        <w:t>USD</w:t>
      </w:r>
      <w:r w:rsidR="00227F45" w:rsidRPr="00747155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Pr="00747155">
        <w:rPr>
          <w:rFonts w:ascii="Arial" w:hAnsi="Arial" w:cs="Arial"/>
          <w:sz w:val="20"/>
          <w:szCs w:val="20"/>
          <w:lang w:val="es-MX"/>
        </w:rPr>
        <w:t>P/P y P/</w:t>
      </w:r>
      <w:r w:rsidR="00BD6DE5" w:rsidRPr="00747155">
        <w:rPr>
          <w:rFonts w:ascii="Arial" w:hAnsi="Arial" w:cs="Arial"/>
          <w:sz w:val="20"/>
          <w:szCs w:val="20"/>
          <w:lang w:val="es-MX"/>
        </w:rPr>
        <w:t>día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233027" w:rsidRPr="00747155">
        <w:rPr>
          <w:rFonts w:ascii="Arial" w:hAnsi="Arial" w:cs="Arial"/>
          <w:sz w:val="20"/>
          <w:szCs w:val="20"/>
          <w:lang w:val="es-MX"/>
        </w:rPr>
        <w:t xml:space="preserve">si el precio de </w:t>
      </w:r>
      <w:r w:rsidRPr="00747155">
        <w:rPr>
          <w:rFonts w:ascii="Arial" w:hAnsi="Arial" w:cs="Arial"/>
          <w:sz w:val="20"/>
          <w:szCs w:val="20"/>
          <w:lang w:val="es-MX"/>
        </w:rPr>
        <w:t>ICE Brent excedie</w:t>
      </w:r>
      <w:r w:rsidR="00233027" w:rsidRPr="00747155">
        <w:rPr>
          <w:rFonts w:ascii="Arial" w:hAnsi="Arial" w:cs="Arial"/>
          <w:sz w:val="20"/>
          <w:szCs w:val="20"/>
          <w:lang w:val="es-MX"/>
        </w:rPr>
        <w:t xml:space="preserve">se los </w:t>
      </w:r>
      <w:r w:rsidR="00601391" w:rsidRPr="00747155">
        <w:rPr>
          <w:rFonts w:ascii="Arial" w:hAnsi="Arial" w:cs="Arial"/>
          <w:sz w:val="20"/>
          <w:szCs w:val="20"/>
          <w:lang w:val="es-MX"/>
        </w:rPr>
        <w:t xml:space="preserve">USD </w:t>
      </w:r>
      <w:r w:rsidRPr="00747155">
        <w:rPr>
          <w:rFonts w:ascii="Arial" w:hAnsi="Arial" w:cs="Arial"/>
          <w:sz w:val="20"/>
          <w:szCs w:val="20"/>
          <w:lang w:val="es-MX"/>
        </w:rPr>
        <w:t>110</w:t>
      </w:r>
      <w:r w:rsidR="008751C4" w:rsidRPr="00747155">
        <w:rPr>
          <w:rFonts w:ascii="Arial" w:hAnsi="Arial" w:cs="Arial"/>
          <w:b/>
          <w:sz w:val="20"/>
          <w:szCs w:val="20"/>
          <w:lang w:val="es-MX"/>
        </w:rPr>
        <w:t xml:space="preserve"> </w:t>
      </w:r>
    </w:p>
    <w:p w14:paraId="1C9A5652" w14:textId="77777777" w:rsidR="00BD6DE5" w:rsidRPr="00747155" w:rsidRDefault="00BD6DE5" w:rsidP="00BD6DE5">
      <w:pPr>
        <w:pStyle w:val="Default"/>
        <w:spacing w:after="120"/>
        <w:ind w:left="789"/>
        <w:jc w:val="both"/>
        <w:rPr>
          <w:rFonts w:ascii="Arial" w:hAnsi="Arial" w:cs="Arial"/>
          <w:b/>
          <w:sz w:val="20"/>
          <w:szCs w:val="20"/>
          <w:lang w:val="es-MX"/>
        </w:rPr>
      </w:pPr>
    </w:p>
    <w:p w14:paraId="3DC5B126" w14:textId="287E10D7" w:rsidR="00233027" w:rsidRPr="00747155" w:rsidRDefault="00335234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La empresa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, si estuviese obligada a aplicar el suplemento, </w:t>
      </w:r>
      <w:r w:rsidR="00BD6DE5" w:rsidRPr="00747155">
        <w:rPr>
          <w:rFonts w:ascii="Arial" w:hAnsi="Arial" w:cs="Arial"/>
          <w:sz w:val="20"/>
          <w:szCs w:val="20"/>
          <w:lang w:val="es-MX"/>
        </w:rPr>
        <w:t>informaría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 al</w:t>
      </w:r>
      <w:r w:rsidR="00233027" w:rsidRPr="00747155">
        <w:rPr>
          <w:rFonts w:ascii="Arial" w:hAnsi="Arial" w:cs="Arial"/>
          <w:sz w:val="20"/>
          <w:szCs w:val="20"/>
          <w:lang w:val="es-MX"/>
        </w:rPr>
        <w:t xml:space="preserve"> respecto por escrito, dando a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las agencias de viaje el período de 7 días laborables (desde el día del anuncio de FS) para comunicar los nombres de los pas</w:t>
      </w:r>
      <w:r w:rsidR="00233027" w:rsidRPr="00747155">
        <w:rPr>
          <w:rFonts w:ascii="Arial" w:hAnsi="Arial" w:cs="Arial"/>
          <w:sz w:val="20"/>
          <w:szCs w:val="20"/>
          <w:lang w:val="es-MX"/>
        </w:rPr>
        <w:t xml:space="preserve">ajeros reservados en 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las diversas salidas de cruceros. </w:t>
      </w:r>
    </w:p>
    <w:p w14:paraId="388A5939" w14:textId="6429D87E" w:rsidR="00805489" w:rsidRPr="00747155" w:rsidRDefault="00805489" w:rsidP="00BD6DE5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No se permitirá cambio de nombres</w:t>
      </w:r>
      <w:r w:rsidR="00233027" w:rsidRPr="00747155">
        <w:rPr>
          <w:rFonts w:ascii="Arial" w:hAnsi="Arial" w:cs="Arial"/>
          <w:sz w:val="20"/>
          <w:szCs w:val="20"/>
          <w:lang w:val="es-MX"/>
        </w:rPr>
        <w:t>.</w:t>
      </w:r>
    </w:p>
    <w:p w14:paraId="2E8D9EDF" w14:textId="77777777" w:rsidR="00805489" w:rsidRPr="00747155" w:rsidRDefault="00805489" w:rsidP="00805489">
      <w:pPr>
        <w:pStyle w:val="Default"/>
        <w:spacing w:after="120"/>
        <w:jc w:val="both"/>
        <w:rPr>
          <w:rFonts w:ascii="Arial" w:hAnsi="Arial" w:cs="Arial"/>
          <w:sz w:val="20"/>
          <w:szCs w:val="20"/>
          <w:lang w:val="es-MX"/>
        </w:rPr>
      </w:pPr>
    </w:p>
    <w:p w14:paraId="0A14AF93" w14:textId="2AFED24B" w:rsidR="00805489" w:rsidRPr="00747155" w:rsidRDefault="000452FC" w:rsidP="00416864">
      <w:pPr>
        <w:pStyle w:val="Sinespaciado"/>
        <w:numPr>
          <w:ilvl w:val="0"/>
          <w:numId w:val="100"/>
        </w:numPr>
        <w:spacing w:after="120"/>
        <w:jc w:val="both"/>
        <w:rPr>
          <w:rFonts w:ascii="Arial" w:eastAsiaTheme="minorHAnsi" w:hAnsi="Arial" w:cs="Arial"/>
          <w:sz w:val="20"/>
          <w:szCs w:val="20"/>
          <w:lang w:val="es-MX"/>
        </w:rPr>
      </w:pPr>
      <w:r w:rsidRPr="00747155">
        <w:rPr>
          <w:rFonts w:ascii="Arial" w:eastAsiaTheme="minorHAnsi" w:hAnsi="Arial" w:cs="Arial"/>
          <w:b/>
          <w:sz w:val="20"/>
          <w:szCs w:val="20"/>
          <w:lang w:val="es-MX"/>
        </w:rPr>
        <w:t>POLÍTICA</w:t>
      </w:r>
      <w:r w:rsidR="00805489" w:rsidRPr="00747155">
        <w:rPr>
          <w:rFonts w:ascii="Arial" w:eastAsiaTheme="minorHAnsi" w:hAnsi="Arial" w:cs="Arial"/>
          <w:b/>
          <w:sz w:val="20"/>
          <w:szCs w:val="20"/>
          <w:lang w:val="es-MX"/>
        </w:rPr>
        <w:t xml:space="preserve"> DE </w:t>
      </w:r>
      <w:r w:rsidRPr="00747155">
        <w:rPr>
          <w:rFonts w:ascii="Arial" w:eastAsiaTheme="minorHAnsi" w:hAnsi="Arial" w:cs="Arial"/>
          <w:b/>
          <w:sz w:val="20"/>
          <w:szCs w:val="20"/>
          <w:lang w:val="es-MX"/>
        </w:rPr>
        <w:t>CANCELACIÓN</w:t>
      </w:r>
      <w:r w:rsidR="00805489" w:rsidRPr="00747155">
        <w:rPr>
          <w:rFonts w:ascii="Arial" w:eastAsiaTheme="minorHAnsi" w:hAnsi="Arial" w:cs="Arial"/>
          <w:b/>
          <w:sz w:val="20"/>
          <w:szCs w:val="20"/>
          <w:lang w:val="es-MX"/>
        </w:rPr>
        <w:t xml:space="preserve"> para reservas Individuales: </w:t>
      </w:r>
      <w:r w:rsidR="00805489" w:rsidRPr="00747155">
        <w:rPr>
          <w:rFonts w:ascii="Arial" w:eastAsiaTheme="minorHAnsi" w:hAnsi="Arial" w:cs="Arial"/>
          <w:sz w:val="20"/>
          <w:szCs w:val="20"/>
          <w:lang w:val="es-MX"/>
        </w:rPr>
        <w:t xml:space="preserve">La cancelación de reserva </w:t>
      </w:r>
      <w:r w:rsidR="00416864" w:rsidRPr="00747155">
        <w:rPr>
          <w:rFonts w:ascii="Arial" w:eastAsiaTheme="minorHAnsi" w:hAnsi="Arial" w:cs="Arial"/>
          <w:sz w:val="20"/>
          <w:szCs w:val="20"/>
          <w:lang w:val="es-MX"/>
        </w:rPr>
        <w:t>está</w:t>
      </w:r>
      <w:r w:rsidR="00805489" w:rsidRPr="00747155">
        <w:rPr>
          <w:rFonts w:ascii="Arial" w:eastAsiaTheme="minorHAnsi" w:hAnsi="Arial" w:cs="Arial"/>
          <w:sz w:val="20"/>
          <w:szCs w:val="20"/>
          <w:lang w:val="es-MX"/>
        </w:rPr>
        <w:t xml:space="preserve"> sujeta a las siguientes penalidades:</w:t>
      </w:r>
    </w:p>
    <w:p w14:paraId="56A056B8" w14:textId="77777777" w:rsidR="00805489" w:rsidRPr="00747155" w:rsidRDefault="00805489" w:rsidP="00805489">
      <w:pPr>
        <w:pStyle w:val="Sinespaciado"/>
        <w:jc w:val="both"/>
        <w:rPr>
          <w:rFonts w:ascii="Arial" w:eastAsiaTheme="minorHAnsi" w:hAnsi="Arial" w:cs="Arial"/>
          <w:sz w:val="20"/>
          <w:szCs w:val="20"/>
          <w:lang w:val="es-MX"/>
        </w:rPr>
      </w:pPr>
    </w:p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6663"/>
      </w:tblGrid>
      <w:tr w:rsidR="00805489" w:rsidRPr="00747155" w14:paraId="05C680ED" w14:textId="77777777" w:rsidTr="00C421B0">
        <w:trPr>
          <w:trHeight w:val="264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BB326" w14:textId="3676F677" w:rsidR="00805489" w:rsidRPr="00747155" w:rsidRDefault="00402A5A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>Según</w:t>
            </w:r>
            <w:r w:rsidR="00805489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</w:t>
            </w:r>
            <w:r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  <w:r w:rsidR="00805489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antes de la salida: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849EA3" w14:textId="24903913" w:rsidR="00805489" w:rsidRPr="00747155" w:rsidRDefault="00805489" w:rsidP="00577398">
            <w:pPr>
              <w:pStyle w:val="Sinespaciado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Gastos de </w:t>
            </w:r>
            <w:r w:rsidR="00402A5A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>cancelación</w:t>
            </w:r>
            <w:r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 por persona</w:t>
            </w:r>
          </w:p>
        </w:tc>
      </w:tr>
      <w:tr w:rsidR="00805489" w:rsidRPr="00747155" w14:paraId="5E370571" w14:textId="77777777" w:rsidTr="00C421B0">
        <w:trPr>
          <w:trHeight w:val="262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4CAFEF" w14:textId="508CCDEE" w:rsidR="00805489" w:rsidRPr="00747155" w:rsidRDefault="000452FC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>Más</w:t>
            </w:r>
            <w:r w:rsidR="00402A5A" w:rsidRPr="00747155">
              <w:rPr>
                <w:rFonts w:ascii="Arial" w:hAnsi="Arial" w:cs="Arial"/>
                <w:sz w:val="20"/>
                <w:szCs w:val="20"/>
                <w:lang w:val="es-MX"/>
              </w:rPr>
              <w:t xml:space="preserve"> de </w:t>
            </w:r>
            <w:r w:rsidR="00805489" w:rsidRPr="00747155">
              <w:rPr>
                <w:rFonts w:ascii="Arial" w:hAnsi="Arial" w:cs="Arial"/>
                <w:sz w:val="20"/>
                <w:szCs w:val="20"/>
                <w:lang w:val="es-MX"/>
              </w:rPr>
              <w:t>90</w:t>
            </w:r>
            <w:r w:rsidR="008751C4" w:rsidRPr="00747155">
              <w:rPr>
                <w:rFonts w:ascii="Arial" w:hAnsi="Arial" w:cs="Arial"/>
                <w:sz w:val="20"/>
                <w:szCs w:val="20"/>
                <w:lang w:val="es-MX"/>
              </w:rPr>
              <w:t xml:space="preserve"> </w:t>
            </w:r>
            <w:r w:rsidR="00402A5A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62144" w14:textId="77777777" w:rsidR="00805489" w:rsidRPr="0074715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>Sin gastos/reembolso total</w:t>
            </w:r>
          </w:p>
        </w:tc>
      </w:tr>
      <w:tr w:rsidR="00805489" w:rsidRPr="00747155" w14:paraId="0A5D33B7" w14:textId="77777777" w:rsidTr="00C421B0">
        <w:trPr>
          <w:trHeight w:val="265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D8B4C9" w14:textId="465F367A" w:rsidR="00805489" w:rsidRPr="0074715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 xml:space="preserve">89 - 30 </w:t>
            </w:r>
            <w:r w:rsidR="00402A5A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>días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9C8313" w14:textId="77777777" w:rsidR="00805489" w:rsidRPr="0074715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>Pérdida de depósito</w:t>
            </w:r>
          </w:p>
        </w:tc>
      </w:tr>
      <w:tr w:rsidR="00805489" w:rsidRPr="00747155" w14:paraId="519200B2" w14:textId="77777777" w:rsidTr="00C421B0">
        <w:trPr>
          <w:trHeight w:val="254"/>
          <w:jc w:val="center"/>
        </w:trPr>
        <w:tc>
          <w:tcPr>
            <w:tcW w:w="28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EEAF6" w:themeFill="accent1" w:themeFillTint="33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95B5B8" w14:textId="49982BC2" w:rsidR="00805489" w:rsidRPr="0074715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 xml:space="preserve">29 </w:t>
            </w:r>
            <w:r w:rsidR="00402A5A" w:rsidRPr="00747155">
              <w:rPr>
                <w:rFonts w:ascii="Arial" w:hAnsi="Arial" w:cs="Arial"/>
                <w:b/>
                <w:sz w:val="20"/>
                <w:szCs w:val="20"/>
                <w:lang w:val="es-MX"/>
              </w:rPr>
              <w:t xml:space="preserve">días </w:t>
            </w:r>
            <w:r w:rsidR="000452FC" w:rsidRPr="00747155">
              <w:rPr>
                <w:rFonts w:ascii="Arial" w:hAnsi="Arial" w:cs="Arial"/>
                <w:sz w:val="20"/>
                <w:szCs w:val="20"/>
                <w:lang w:val="es-MX"/>
              </w:rPr>
              <w:t>o</w:t>
            </w: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 xml:space="preserve"> menos 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691D32" w14:textId="29FEEED0" w:rsidR="00805489" w:rsidRPr="00747155" w:rsidRDefault="00805489" w:rsidP="00577398">
            <w:pPr>
              <w:pStyle w:val="Sinespaciado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747155">
              <w:rPr>
                <w:rFonts w:ascii="Arial" w:hAnsi="Arial" w:cs="Arial"/>
                <w:sz w:val="20"/>
                <w:szCs w:val="20"/>
                <w:lang w:val="es-MX"/>
              </w:rPr>
              <w:t>100% del precio total del Crucero (excluidas tasas portuarias y propinas)</w:t>
            </w:r>
          </w:p>
        </w:tc>
      </w:tr>
    </w:tbl>
    <w:p w14:paraId="69319E7A" w14:textId="77777777" w:rsidR="00805489" w:rsidRPr="00747155" w:rsidRDefault="00805489" w:rsidP="00805489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highlight w:val="green"/>
          <w:lang w:val="es-MX" w:eastAsia="en-US"/>
        </w:rPr>
      </w:pPr>
    </w:p>
    <w:p w14:paraId="2F99AB27" w14:textId="77777777" w:rsidR="00805489" w:rsidRPr="00747155" w:rsidRDefault="00805489" w:rsidP="00805489">
      <w:pPr>
        <w:pStyle w:val="Default"/>
        <w:jc w:val="both"/>
        <w:rPr>
          <w:rFonts w:ascii="Arial" w:hAnsi="Arial" w:cs="Arial"/>
          <w:sz w:val="20"/>
          <w:szCs w:val="20"/>
          <w:lang w:val="es-MX"/>
        </w:rPr>
      </w:pPr>
    </w:p>
    <w:p w14:paraId="3547C22C" w14:textId="49534522" w:rsidR="00805489" w:rsidRPr="0074715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747155">
        <w:rPr>
          <w:rFonts w:ascii="Arial" w:hAnsi="Arial" w:cs="Arial"/>
          <w:b/>
          <w:sz w:val="20"/>
          <w:szCs w:val="20"/>
          <w:lang w:val="es-MX"/>
        </w:rPr>
        <w:t xml:space="preserve">Los pasajeros son responsables de tener su pasaporte actualizado, así como todos los visados necesarios para los </w:t>
      </w:r>
      <w:r w:rsidR="00402A5A" w:rsidRPr="00747155">
        <w:rPr>
          <w:rFonts w:ascii="Arial" w:hAnsi="Arial" w:cs="Arial"/>
          <w:b/>
          <w:sz w:val="20"/>
          <w:szCs w:val="20"/>
          <w:lang w:val="es-MX"/>
        </w:rPr>
        <w:t>países</w:t>
      </w:r>
      <w:r w:rsidRPr="00747155">
        <w:rPr>
          <w:rFonts w:ascii="Arial" w:hAnsi="Arial" w:cs="Arial"/>
          <w:b/>
          <w:sz w:val="20"/>
          <w:szCs w:val="20"/>
          <w:lang w:val="es-MX"/>
        </w:rPr>
        <w:t xml:space="preserve"> que van a </w:t>
      </w:r>
      <w:r w:rsidR="00402A5A" w:rsidRPr="00747155">
        <w:rPr>
          <w:rFonts w:ascii="Arial" w:hAnsi="Arial" w:cs="Arial"/>
          <w:b/>
          <w:sz w:val="20"/>
          <w:szCs w:val="20"/>
          <w:lang w:val="es-MX"/>
        </w:rPr>
        <w:t>visitar. Consultar</w:t>
      </w:r>
      <w:r w:rsidRPr="00747155">
        <w:rPr>
          <w:rFonts w:ascii="Arial" w:hAnsi="Arial" w:cs="Arial"/>
          <w:b/>
          <w:sz w:val="20"/>
          <w:szCs w:val="20"/>
          <w:lang w:val="es-MX"/>
        </w:rPr>
        <w:t xml:space="preserve"> con los consulados correspondientes.</w:t>
      </w:r>
    </w:p>
    <w:p w14:paraId="608E3B17" w14:textId="7ADF45EF" w:rsidR="00805489" w:rsidRPr="0074715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 xml:space="preserve">Todas las reservas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están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sujetas a “Condiciones y Términos de transporte de pasajeros y sus equipajes” que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deberán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ser entregados a los pasajeros como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mínimo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21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días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antes del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embarque. Se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pueden encontrar en:</w:t>
      </w:r>
    </w:p>
    <w:p w14:paraId="4B7DD87E" w14:textId="1D68B775" w:rsidR="00805489" w:rsidRPr="00AF4CE0" w:rsidRDefault="00C23A74" w:rsidP="00C421B0">
      <w:pPr>
        <w:pStyle w:val="Default"/>
        <w:spacing w:after="120"/>
        <w:ind w:left="425"/>
        <w:jc w:val="both"/>
        <w:rPr>
          <w:rStyle w:val="Hipervnculo"/>
          <w:rFonts w:ascii="Arial" w:hAnsi="Arial" w:cs="Arial"/>
          <w:b/>
          <w:sz w:val="20"/>
          <w:szCs w:val="20"/>
          <w:lang w:val="en-CA"/>
        </w:rPr>
      </w:pPr>
      <w:hyperlink r:id="rId10" w:history="1">
        <w:r w:rsidR="00C164D0" w:rsidRPr="00AF4CE0">
          <w:rPr>
            <w:rStyle w:val="Hipervnculo"/>
            <w:rFonts w:ascii="Arial" w:hAnsi="Arial" w:cs="Arial"/>
            <w:b/>
            <w:sz w:val="20"/>
            <w:szCs w:val="20"/>
            <w:lang w:val="en-CA"/>
          </w:rPr>
          <w:t>www.celestyalcruises.com/en/category/terms-and-conditions-of carriage/index.html</w:t>
        </w:r>
      </w:hyperlink>
    </w:p>
    <w:p w14:paraId="009A2C63" w14:textId="37172A58" w:rsidR="00805489" w:rsidRPr="00747155" w:rsidRDefault="00402A5A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>L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os barcos indicados </w:t>
      </w:r>
      <w:r w:rsidRPr="00747155">
        <w:rPr>
          <w:rFonts w:ascii="Arial" w:hAnsi="Arial" w:cs="Arial"/>
          <w:sz w:val="20"/>
          <w:szCs w:val="20"/>
          <w:lang w:val="es-MX"/>
        </w:rPr>
        <w:t>están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 sujetos a cambios, retiro y/o sustitución por otros barcos, </w:t>
      </w:r>
      <w:r w:rsidRPr="00747155">
        <w:rPr>
          <w:rFonts w:ascii="Arial" w:hAnsi="Arial" w:cs="Arial"/>
          <w:sz w:val="20"/>
          <w:szCs w:val="20"/>
          <w:lang w:val="es-MX"/>
        </w:rPr>
        <w:t>así</w:t>
      </w:r>
      <w:r w:rsidR="00805489" w:rsidRPr="00747155">
        <w:rPr>
          <w:rFonts w:ascii="Arial" w:hAnsi="Arial" w:cs="Arial"/>
          <w:sz w:val="20"/>
          <w:szCs w:val="20"/>
          <w:lang w:val="es-MX"/>
        </w:rPr>
        <w:t xml:space="preserve"> mismo, los itinerarios se pueden modificar y en este caso la </w:t>
      </w:r>
      <w:r w:rsidRPr="00747155">
        <w:rPr>
          <w:rFonts w:ascii="Arial" w:hAnsi="Arial" w:cs="Arial"/>
          <w:sz w:val="20"/>
          <w:szCs w:val="20"/>
          <w:lang w:val="es-MX"/>
        </w:rPr>
        <w:t>compañía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  <w:r w:rsidR="00805489" w:rsidRPr="00747155">
        <w:rPr>
          <w:rFonts w:ascii="Arial" w:hAnsi="Arial" w:cs="Arial"/>
          <w:sz w:val="20"/>
          <w:szCs w:val="20"/>
          <w:lang w:val="es-MX"/>
        </w:rPr>
        <w:t>informará de cualquier cambio debidamente</w:t>
      </w:r>
      <w:r w:rsidR="008751C4" w:rsidRPr="00747155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273431CC" w14:textId="6CCA3E57" w:rsidR="00805489" w:rsidRPr="00747155" w:rsidRDefault="00805489" w:rsidP="00C421B0">
      <w:pPr>
        <w:pStyle w:val="Default"/>
        <w:numPr>
          <w:ilvl w:val="0"/>
          <w:numId w:val="101"/>
        </w:numPr>
        <w:spacing w:after="120"/>
        <w:ind w:left="425"/>
        <w:jc w:val="both"/>
        <w:rPr>
          <w:rFonts w:ascii="Arial" w:hAnsi="Arial" w:cs="Arial"/>
          <w:sz w:val="20"/>
          <w:szCs w:val="20"/>
          <w:lang w:val="es-MX"/>
        </w:rPr>
      </w:pPr>
      <w:r w:rsidRPr="00747155">
        <w:rPr>
          <w:rFonts w:ascii="Arial" w:hAnsi="Arial" w:cs="Arial"/>
          <w:sz w:val="20"/>
          <w:szCs w:val="20"/>
          <w:lang w:val="es-MX"/>
        </w:rPr>
        <w:t xml:space="preserve">Al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día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26/04 la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compañía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realiza el Crucero Eastern y tiene un programa diferente: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Después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de Kusadasi el barco ancla en el puerto de Patmos en el Domingo de Pascua a las 17:45 hasta las 02:00 de la noche para que los pasajeros puedan visitar la </w:t>
      </w:r>
      <w:r w:rsidR="00402A5A" w:rsidRPr="00747155">
        <w:rPr>
          <w:rFonts w:ascii="Arial" w:hAnsi="Arial" w:cs="Arial"/>
          <w:sz w:val="20"/>
          <w:szCs w:val="20"/>
          <w:lang w:val="es-MX"/>
        </w:rPr>
        <w:t>iglesia</w:t>
      </w:r>
      <w:r w:rsidRPr="00747155">
        <w:rPr>
          <w:rFonts w:ascii="Arial" w:hAnsi="Arial" w:cs="Arial"/>
          <w:sz w:val="20"/>
          <w:szCs w:val="20"/>
          <w:lang w:val="es-MX"/>
        </w:rPr>
        <w:t xml:space="preserve"> ortodoxa de San Juan. El resto del programa del crucero sigue igual como los otros.</w:t>
      </w:r>
    </w:p>
    <w:p w14:paraId="5808BED6" w14:textId="49D5D7F9" w:rsidR="00AA5B72" w:rsidRPr="00747155" w:rsidRDefault="000452FC" w:rsidP="008E6547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FF0000"/>
          <w:spacing w:val="1"/>
          <w:sz w:val="20"/>
          <w:szCs w:val="20"/>
        </w:rPr>
      </w:pPr>
      <w:r w:rsidRPr="00747155">
        <w:rPr>
          <w:rFonts w:cs="Arial"/>
          <w:b/>
          <w:bCs/>
          <w:color w:val="17365D"/>
          <w:spacing w:val="1"/>
          <w:sz w:val="20"/>
          <w:szCs w:val="20"/>
        </w:rPr>
        <w:t>PROGRAMACIÓN</w:t>
      </w:r>
      <w:r w:rsidR="00F366A9">
        <w:rPr>
          <w:rFonts w:cs="Arial"/>
          <w:b/>
          <w:bCs/>
          <w:color w:val="17365D"/>
          <w:spacing w:val="1"/>
          <w:sz w:val="20"/>
          <w:szCs w:val="20"/>
        </w:rPr>
        <w:t xml:space="preserve"> 01/11/2020</w:t>
      </w:r>
      <w:r w:rsidR="00AA5B72" w:rsidRPr="00747155">
        <w:rPr>
          <w:rFonts w:cs="Arial"/>
          <w:b/>
          <w:bCs/>
          <w:color w:val="17365D"/>
          <w:spacing w:val="1"/>
          <w:sz w:val="20"/>
          <w:szCs w:val="20"/>
        </w:rPr>
        <w:t xml:space="preserve"> - 31/10/20</w:t>
      </w:r>
      <w:r w:rsidR="00F366A9">
        <w:rPr>
          <w:rFonts w:cs="Arial"/>
          <w:b/>
          <w:bCs/>
          <w:color w:val="17365D"/>
          <w:spacing w:val="1"/>
          <w:sz w:val="20"/>
          <w:szCs w:val="20"/>
        </w:rPr>
        <w:t>21</w:t>
      </w:r>
    </w:p>
    <w:tbl>
      <w:tblPr>
        <w:tblW w:w="10060" w:type="dxa"/>
        <w:jc w:val="center"/>
        <w:tblBorders>
          <w:top w:val="single" w:sz="4" w:space="0" w:color="1014AC"/>
          <w:left w:val="single" w:sz="4" w:space="0" w:color="1014AC"/>
          <w:bottom w:val="single" w:sz="4" w:space="0" w:color="1014AC"/>
          <w:right w:val="single" w:sz="4" w:space="0" w:color="1014AC"/>
          <w:insideH w:val="single" w:sz="4" w:space="0" w:color="1014AC"/>
          <w:insideV w:val="single" w:sz="4" w:space="0" w:color="1014AC"/>
        </w:tblBorders>
        <w:tblLook w:val="01E0" w:firstRow="1" w:lastRow="1" w:firstColumn="1" w:lastColumn="1" w:noHBand="0" w:noVBand="0"/>
      </w:tblPr>
      <w:tblGrid>
        <w:gridCol w:w="5689"/>
        <w:gridCol w:w="4371"/>
      </w:tblGrid>
      <w:tr w:rsidR="00AA5B72" w:rsidRPr="00747155" w14:paraId="7AC18F90" w14:textId="77777777" w:rsidTr="00AF4CE0">
        <w:trPr>
          <w:trHeight w:val="164"/>
          <w:jc w:val="center"/>
        </w:trPr>
        <w:tc>
          <w:tcPr>
            <w:tcW w:w="10060" w:type="dxa"/>
            <w:gridSpan w:val="2"/>
            <w:shd w:val="clear" w:color="auto" w:fill="B6DDE8"/>
            <w:vAlign w:val="center"/>
          </w:tcPr>
          <w:p w14:paraId="628DF374" w14:textId="6ECF64CF" w:rsidR="00AA5B72" w:rsidRPr="00747155" w:rsidRDefault="00A02E31" w:rsidP="00A02E31">
            <w:pPr>
              <w:spacing w:before="120"/>
              <w:jc w:val="center"/>
              <w:rPr>
                <w:rFonts w:cs="Arial"/>
                <w:sz w:val="20"/>
                <w:szCs w:val="20"/>
              </w:rPr>
            </w:pPr>
            <w:r w:rsidRPr="00747155">
              <w:rPr>
                <w:rFonts w:cs="Arial"/>
                <w:sz w:val="20"/>
                <w:szCs w:val="20"/>
              </w:rPr>
              <w:t xml:space="preserve">DÍAS DE REALIZACIÓN DE LAS </w:t>
            </w:r>
            <w:r w:rsidRPr="00747155">
              <w:rPr>
                <w:rFonts w:cs="Arial"/>
                <w:b/>
                <w:bCs/>
                <w:sz w:val="20"/>
                <w:szCs w:val="20"/>
              </w:rPr>
              <w:t>EXCURSIONES</w:t>
            </w:r>
            <w:r w:rsidRPr="00747155">
              <w:rPr>
                <w:rFonts w:cs="Arial"/>
                <w:sz w:val="20"/>
                <w:szCs w:val="20"/>
              </w:rPr>
              <w:t xml:space="preserve"> </w:t>
            </w:r>
            <w:r w:rsidRPr="00747155">
              <w:rPr>
                <w:rFonts w:cs="Arial"/>
                <w:b/>
                <w:bCs/>
                <w:sz w:val="20"/>
                <w:szCs w:val="20"/>
              </w:rPr>
              <w:t>REGULARES</w:t>
            </w:r>
            <w:r w:rsidRPr="00747155">
              <w:rPr>
                <w:rFonts w:cs="Arial"/>
                <w:sz w:val="20"/>
                <w:szCs w:val="20"/>
              </w:rPr>
              <w:t xml:space="preserve"> EN ESPAÑOL</w:t>
            </w:r>
          </w:p>
        </w:tc>
      </w:tr>
      <w:tr w:rsidR="00AA5B72" w:rsidRPr="00747155" w14:paraId="4D444462" w14:textId="77777777" w:rsidTr="00AF4CE0">
        <w:trPr>
          <w:trHeight w:val="236"/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6EAD9320" w14:textId="00E45E37" w:rsidR="00AA5B72" w:rsidRPr="00747155" w:rsidRDefault="00AA5B72" w:rsidP="00A02E31">
            <w:pPr>
              <w:spacing w:before="120"/>
              <w:ind w:right="199"/>
              <w:rPr>
                <w:rFonts w:cs="Arial"/>
                <w:b/>
                <w:sz w:val="20"/>
                <w:szCs w:val="20"/>
              </w:rPr>
            </w:pPr>
            <w:r w:rsidRPr="00747155">
              <w:rPr>
                <w:rFonts w:cs="Arial"/>
                <w:b/>
                <w:sz w:val="20"/>
                <w:szCs w:val="20"/>
              </w:rPr>
              <w:t xml:space="preserve">VISITA CIUDAD DE ATENAS ½ </w:t>
            </w:r>
            <w:r w:rsidR="000452FC" w:rsidRPr="00747155">
              <w:rPr>
                <w:rFonts w:cs="Arial"/>
                <w:b/>
                <w:sz w:val="20"/>
                <w:szCs w:val="20"/>
              </w:rPr>
              <w:t>DÍA</w:t>
            </w:r>
            <w:r w:rsidRPr="00747155">
              <w:rPr>
                <w:rFonts w:cs="Arial"/>
                <w:b/>
                <w:sz w:val="20"/>
                <w:szCs w:val="20"/>
              </w:rPr>
              <w:t xml:space="preserve">: Panorámica de la ciudad y visita de Acrópolis 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3F230BB" w14:textId="26FA8457" w:rsidR="00AA5B72" w:rsidRPr="00747155" w:rsidRDefault="00AA5B72" w:rsidP="00F366A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47155">
              <w:rPr>
                <w:rFonts w:cs="Arial"/>
                <w:sz w:val="20"/>
                <w:szCs w:val="20"/>
              </w:rPr>
              <w:t>MARTES Y VIERNES: 01/11/</w:t>
            </w:r>
            <w:r w:rsidR="00F366A9">
              <w:rPr>
                <w:rFonts w:cs="Arial"/>
                <w:sz w:val="20"/>
                <w:szCs w:val="20"/>
              </w:rPr>
              <w:t>20 - 31</w:t>
            </w:r>
            <w:r w:rsidRPr="00747155">
              <w:rPr>
                <w:rFonts w:cs="Arial"/>
                <w:sz w:val="20"/>
                <w:szCs w:val="20"/>
              </w:rPr>
              <w:t>/03/</w:t>
            </w:r>
            <w:r w:rsidR="00F366A9">
              <w:rPr>
                <w:rFonts w:cs="Arial"/>
                <w:sz w:val="20"/>
                <w:szCs w:val="20"/>
              </w:rPr>
              <w:t>21</w:t>
            </w:r>
          </w:p>
        </w:tc>
      </w:tr>
      <w:tr w:rsidR="00AA5B72" w:rsidRPr="00747155" w14:paraId="49B7DBA6" w14:textId="77777777" w:rsidTr="00AF4CE0">
        <w:trPr>
          <w:trHeight w:val="200"/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F004442" w14:textId="77777777" w:rsidR="00AA5B72" w:rsidRPr="00747155" w:rsidRDefault="00AA5B72" w:rsidP="00A02E31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58477DF4" w14:textId="1405D257" w:rsidR="00AA5B72" w:rsidRPr="00747155" w:rsidRDefault="00122415" w:rsidP="00F366A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4715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747155">
              <w:rPr>
                <w:rFonts w:cs="Arial"/>
                <w:sz w:val="20"/>
                <w:szCs w:val="20"/>
              </w:rPr>
              <w:t>DÍAS</w:t>
            </w:r>
            <w:r w:rsidRPr="00747155">
              <w:rPr>
                <w:rFonts w:cs="Arial"/>
                <w:sz w:val="20"/>
                <w:szCs w:val="20"/>
              </w:rPr>
              <w:t>: 0</w:t>
            </w:r>
            <w:r w:rsidR="00AA5B72" w:rsidRPr="00747155">
              <w:rPr>
                <w:rFonts w:cs="Arial"/>
                <w:sz w:val="20"/>
                <w:szCs w:val="20"/>
              </w:rPr>
              <w:t>1/0</w:t>
            </w:r>
            <w:r w:rsidRPr="00747155">
              <w:rPr>
                <w:rFonts w:cs="Arial"/>
                <w:sz w:val="20"/>
                <w:szCs w:val="20"/>
              </w:rPr>
              <w:t>4</w:t>
            </w:r>
            <w:r w:rsidR="00AA5B72" w:rsidRPr="00747155">
              <w:rPr>
                <w:rFonts w:cs="Arial"/>
                <w:sz w:val="20"/>
                <w:szCs w:val="20"/>
              </w:rPr>
              <w:t>/</w:t>
            </w:r>
            <w:r w:rsidR="00F366A9">
              <w:rPr>
                <w:rFonts w:cs="Arial"/>
                <w:sz w:val="20"/>
                <w:szCs w:val="20"/>
              </w:rPr>
              <w:t>2021</w:t>
            </w:r>
            <w:r w:rsidR="00AA5B72" w:rsidRPr="00747155">
              <w:rPr>
                <w:rFonts w:cs="Arial"/>
                <w:sz w:val="20"/>
                <w:szCs w:val="20"/>
              </w:rPr>
              <w:t xml:space="preserve"> - 31/10/</w:t>
            </w:r>
            <w:r w:rsidR="00F366A9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747155" w14:paraId="5DDB9B1A" w14:textId="77777777" w:rsidTr="00AF4CE0">
        <w:trPr>
          <w:jc w:val="center"/>
        </w:trPr>
        <w:tc>
          <w:tcPr>
            <w:tcW w:w="5689" w:type="dxa"/>
            <w:vMerge w:val="restart"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2D723943" w14:textId="01E9D8B8" w:rsidR="00AA5B72" w:rsidRPr="00747155" w:rsidRDefault="00AA5B72" w:rsidP="00A02E31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  <w:r w:rsidRPr="00747155">
              <w:rPr>
                <w:rFonts w:cs="Arial"/>
                <w:b/>
                <w:sz w:val="20"/>
                <w:szCs w:val="20"/>
              </w:rPr>
              <w:t xml:space="preserve">VISITA CIUDAD DE ATENAS Y MUSEO DE </w:t>
            </w:r>
            <w:r w:rsidR="000452FC" w:rsidRPr="00747155">
              <w:rPr>
                <w:rFonts w:cs="Arial"/>
                <w:b/>
                <w:sz w:val="20"/>
                <w:szCs w:val="20"/>
              </w:rPr>
              <w:t>ACRÓPOLIS</w:t>
            </w:r>
            <w:r w:rsidR="008751C4" w:rsidRPr="00747155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747155">
              <w:rPr>
                <w:rFonts w:cs="Arial"/>
                <w:b/>
                <w:sz w:val="20"/>
                <w:szCs w:val="20"/>
              </w:rPr>
              <w:t xml:space="preserve">½ </w:t>
            </w:r>
            <w:r w:rsidR="000452FC" w:rsidRPr="00747155">
              <w:rPr>
                <w:rFonts w:cs="Arial"/>
                <w:b/>
                <w:sz w:val="20"/>
                <w:szCs w:val="20"/>
              </w:rPr>
              <w:lastRenderedPageBreak/>
              <w:t>DÍA</w:t>
            </w:r>
            <w:r w:rsidRPr="00747155">
              <w:rPr>
                <w:rFonts w:cs="Arial"/>
                <w:b/>
                <w:sz w:val="20"/>
                <w:szCs w:val="20"/>
              </w:rPr>
              <w:t>: Panorámica de la ciudad, visita de Acrópolis y Museo de Acrópolis (excursión de mañana)</w:t>
            </w: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120B7D89" w14:textId="67FF2964" w:rsidR="00AA5B72" w:rsidRPr="00747155" w:rsidRDefault="00AA5B72" w:rsidP="00F366A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47155">
              <w:rPr>
                <w:rFonts w:cs="Arial"/>
                <w:sz w:val="20"/>
                <w:szCs w:val="20"/>
              </w:rPr>
              <w:lastRenderedPageBreak/>
              <w:t>MARTES Y VIERNES: 01/11/</w:t>
            </w:r>
            <w:r w:rsidR="00F366A9">
              <w:rPr>
                <w:rFonts w:cs="Arial"/>
                <w:sz w:val="20"/>
                <w:szCs w:val="20"/>
              </w:rPr>
              <w:t>20</w:t>
            </w:r>
            <w:r w:rsidRPr="00747155">
              <w:rPr>
                <w:rFonts w:cs="Arial"/>
                <w:sz w:val="20"/>
                <w:szCs w:val="20"/>
              </w:rPr>
              <w:t xml:space="preserve"> - </w:t>
            </w:r>
            <w:r w:rsidR="00122415" w:rsidRPr="00747155">
              <w:rPr>
                <w:rFonts w:cs="Arial"/>
                <w:sz w:val="20"/>
                <w:szCs w:val="20"/>
              </w:rPr>
              <w:t>31</w:t>
            </w:r>
            <w:r w:rsidRPr="00747155">
              <w:rPr>
                <w:rFonts w:cs="Arial"/>
                <w:sz w:val="20"/>
                <w:szCs w:val="20"/>
              </w:rPr>
              <w:t>/03/</w:t>
            </w:r>
            <w:r w:rsidR="00F366A9">
              <w:rPr>
                <w:rFonts w:cs="Arial"/>
                <w:sz w:val="20"/>
                <w:szCs w:val="20"/>
              </w:rPr>
              <w:t>2021</w:t>
            </w:r>
          </w:p>
        </w:tc>
      </w:tr>
      <w:tr w:rsidR="00AA5B72" w:rsidRPr="00747155" w14:paraId="05577019" w14:textId="77777777" w:rsidTr="00AF4CE0">
        <w:trPr>
          <w:jc w:val="center"/>
        </w:trPr>
        <w:tc>
          <w:tcPr>
            <w:tcW w:w="5689" w:type="dxa"/>
            <w:vMerge/>
            <w:tcBorders>
              <w:right w:val="single" w:sz="4" w:space="0" w:color="399AB5"/>
            </w:tcBorders>
            <w:shd w:val="clear" w:color="auto" w:fill="B6DDE8"/>
            <w:vAlign w:val="center"/>
          </w:tcPr>
          <w:p w14:paraId="4CDA2656" w14:textId="77777777" w:rsidR="00AA5B72" w:rsidRPr="00747155" w:rsidRDefault="00AA5B72" w:rsidP="00A02E31">
            <w:pPr>
              <w:spacing w:before="120"/>
              <w:ind w:right="-36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371" w:type="dxa"/>
            <w:tcBorders>
              <w:top w:val="single" w:sz="4" w:space="0" w:color="399AB5"/>
              <w:left w:val="single" w:sz="4" w:space="0" w:color="399AB5"/>
              <w:bottom w:val="single" w:sz="4" w:space="0" w:color="399AB5"/>
              <w:right w:val="single" w:sz="4" w:space="0" w:color="399AB5"/>
            </w:tcBorders>
            <w:shd w:val="clear" w:color="auto" w:fill="EBF6F9"/>
            <w:vAlign w:val="center"/>
          </w:tcPr>
          <w:p w14:paraId="67FD8EAD" w14:textId="3735B18B" w:rsidR="00AA5B72" w:rsidRPr="00747155" w:rsidRDefault="00AA5B72" w:rsidP="00F366A9">
            <w:pPr>
              <w:spacing w:before="120" w:afterLines="80" w:after="192" w:line="240" w:lineRule="auto"/>
              <w:ind w:right="-360"/>
              <w:rPr>
                <w:rFonts w:cs="Arial"/>
                <w:sz w:val="20"/>
                <w:szCs w:val="20"/>
              </w:rPr>
            </w:pPr>
            <w:r w:rsidRPr="00747155">
              <w:rPr>
                <w:rFonts w:cs="Arial"/>
                <w:sz w:val="20"/>
                <w:szCs w:val="20"/>
              </w:rPr>
              <w:t xml:space="preserve">TODOS LOS </w:t>
            </w:r>
            <w:r w:rsidR="000452FC" w:rsidRPr="00747155">
              <w:rPr>
                <w:rFonts w:cs="Arial"/>
                <w:sz w:val="20"/>
                <w:szCs w:val="20"/>
              </w:rPr>
              <w:t>DÍAS</w:t>
            </w:r>
            <w:r w:rsidRPr="00747155">
              <w:rPr>
                <w:rFonts w:cs="Arial"/>
                <w:sz w:val="20"/>
                <w:szCs w:val="20"/>
              </w:rPr>
              <w:t xml:space="preserve">: </w:t>
            </w:r>
            <w:r w:rsidR="00122415" w:rsidRPr="00747155">
              <w:rPr>
                <w:rFonts w:cs="Arial"/>
                <w:sz w:val="20"/>
                <w:szCs w:val="20"/>
              </w:rPr>
              <w:t>01</w:t>
            </w:r>
            <w:r w:rsidRPr="00747155">
              <w:rPr>
                <w:rFonts w:cs="Arial"/>
                <w:sz w:val="20"/>
                <w:szCs w:val="20"/>
              </w:rPr>
              <w:t>/0</w:t>
            </w:r>
            <w:r w:rsidR="00122415" w:rsidRPr="00747155">
              <w:rPr>
                <w:rFonts w:cs="Arial"/>
                <w:sz w:val="20"/>
                <w:szCs w:val="20"/>
              </w:rPr>
              <w:t>4</w:t>
            </w:r>
            <w:r w:rsidRPr="00747155">
              <w:rPr>
                <w:rFonts w:cs="Arial"/>
                <w:sz w:val="20"/>
                <w:szCs w:val="20"/>
              </w:rPr>
              <w:t>/</w:t>
            </w:r>
            <w:r w:rsidR="00F366A9">
              <w:rPr>
                <w:rFonts w:cs="Arial"/>
                <w:sz w:val="20"/>
                <w:szCs w:val="20"/>
              </w:rPr>
              <w:t xml:space="preserve">21 </w:t>
            </w:r>
            <w:r w:rsidRPr="00747155">
              <w:rPr>
                <w:rFonts w:cs="Arial"/>
                <w:sz w:val="20"/>
                <w:szCs w:val="20"/>
              </w:rPr>
              <w:t>-</w:t>
            </w:r>
            <w:r w:rsidR="00F366A9">
              <w:rPr>
                <w:rFonts w:cs="Arial"/>
                <w:sz w:val="20"/>
                <w:szCs w:val="20"/>
              </w:rPr>
              <w:t xml:space="preserve"> </w:t>
            </w:r>
            <w:r w:rsidRPr="00747155">
              <w:rPr>
                <w:rFonts w:cs="Arial"/>
                <w:sz w:val="20"/>
                <w:szCs w:val="20"/>
              </w:rPr>
              <w:t>31/10/</w:t>
            </w:r>
            <w:r w:rsidR="00122415" w:rsidRPr="00747155">
              <w:rPr>
                <w:rFonts w:cs="Arial"/>
                <w:sz w:val="20"/>
                <w:szCs w:val="20"/>
              </w:rPr>
              <w:t>2</w:t>
            </w:r>
            <w:r w:rsidR="00F366A9">
              <w:rPr>
                <w:rFonts w:cs="Arial"/>
                <w:sz w:val="20"/>
                <w:szCs w:val="20"/>
              </w:rPr>
              <w:t>1</w:t>
            </w:r>
          </w:p>
        </w:tc>
      </w:tr>
    </w:tbl>
    <w:p w14:paraId="1CFF66A6" w14:textId="77777777" w:rsidR="00AA5B72" w:rsidRPr="00747155" w:rsidRDefault="00AA5B72" w:rsidP="00AA5B72">
      <w:pPr>
        <w:widowControl w:val="0"/>
        <w:autoSpaceDE w:val="0"/>
        <w:autoSpaceDN w:val="0"/>
        <w:adjustRightInd w:val="0"/>
        <w:spacing w:after="120" w:line="240" w:lineRule="auto"/>
        <w:rPr>
          <w:rFonts w:cs="Arial"/>
          <w:b/>
          <w:bCs/>
          <w:i/>
          <w:iCs/>
          <w:color w:val="1F487C"/>
          <w:spacing w:val="-1"/>
          <w:sz w:val="20"/>
          <w:szCs w:val="20"/>
        </w:rPr>
      </w:pPr>
    </w:p>
    <w:p w14:paraId="28164627" w14:textId="77777777" w:rsidR="00AA5B72" w:rsidRPr="00747155" w:rsidRDefault="00AA5B72" w:rsidP="00AA5B72">
      <w:pPr>
        <w:spacing w:after="120" w:line="240" w:lineRule="auto"/>
        <w:ind w:right="-694"/>
        <w:rPr>
          <w:rFonts w:cs="Arial"/>
          <w:b/>
          <w:sz w:val="20"/>
          <w:szCs w:val="20"/>
          <w:u w:val="single"/>
        </w:rPr>
      </w:pPr>
      <w:r w:rsidRPr="00747155">
        <w:rPr>
          <w:rFonts w:cs="Arial"/>
          <w:b/>
          <w:sz w:val="20"/>
          <w:szCs w:val="20"/>
          <w:u w:val="single"/>
        </w:rPr>
        <w:t>Notas:</w:t>
      </w:r>
    </w:p>
    <w:p w14:paraId="798E0135" w14:textId="663BF390" w:rsidR="00AA5B72" w:rsidRPr="00747155" w:rsidRDefault="00AA5B72" w:rsidP="00AF4CE0">
      <w:pPr>
        <w:pStyle w:val="Prrafodelista"/>
        <w:numPr>
          <w:ilvl w:val="0"/>
          <w:numId w:val="13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747155">
        <w:rPr>
          <w:rStyle w:val="informtitle"/>
          <w:rFonts w:ascii="Arial" w:hAnsi="Arial" w:cs="Arial"/>
          <w:sz w:val="20"/>
          <w:szCs w:val="20"/>
        </w:rPr>
        <w:t>Los precios están sujetos a varia</w:t>
      </w:r>
      <w:r w:rsidR="00C164D0" w:rsidRPr="00747155">
        <w:rPr>
          <w:rStyle w:val="informtitle"/>
          <w:rFonts w:ascii="Arial" w:hAnsi="Arial" w:cs="Arial"/>
          <w:sz w:val="20"/>
          <w:szCs w:val="20"/>
        </w:rPr>
        <w:t xml:space="preserve">ciones dependiendo del posible </w:t>
      </w:r>
      <w:r w:rsidRPr="00747155">
        <w:rPr>
          <w:rStyle w:val="informtitle"/>
          <w:rFonts w:ascii="Arial" w:hAnsi="Arial" w:cs="Arial"/>
          <w:sz w:val="20"/>
          <w:szCs w:val="20"/>
        </w:rPr>
        <w:t>aumento de las entradas a sitios arqueológicos y museos así como a modificaciones del i.v.a o impuestos oficiales.</w:t>
      </w:r>
    </w:p>
    <w:p w14:paraId="57D1538D" w14:textId="42368A2F" w:rsidR="00AA5B72" w:rsidRPr="00747155" w:rsidRDefault="00AA5B72" w:rsidP="00AF4CE0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747155">
        <w:rPr>
          <w:rStyle w:val="informtitle"/>
          <w:rFonts w:ascii="Arial" w:hAnsi="Arial" w:cs="Arial"/>
          <w:sz w:val="20"/>
          <w:szCs w:val="20"/>
        </w:rPr>
        <w:t>Días de cierre de los museos y recintos arqueológicos en todo Grecia: 25 y 26 de Diciembre, 1 de Enero,</w:t>
      </w:r>
      <w:r w:rsidR="008751C4" w:rsidRPr="0074715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747155">
        <w:rPr>
          <w:rStyle w:val="informtitle"/>
          <w:rFonts w:ascii="Arial" w:hAnsi="Arial" w:cs="Arial"/>
          <w:sz w:val="20"/>
          <w:szCs w:val="20"/>
        </w:rPr>
        <w:t>25 de Marzo,</w:t>
      </w:r>
    </w:p>
    <w:p w14:paraId="147F2776" w14:textId="508346B8" w:rsidR="00AA5B72" w:rsidRPr="00747155" w:rsidRDefault="00AA5B72" w:rsidP="00AF4CE0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747155">
        <w:rPr>
          <w:rStyle w:val="informtitle"/>
          <w:rFonts w:ascii="Arial" w:hAnsi="Arial" w:cs="Arial"/>
          <w:sz w:val="20"/>
          <w:szCs w:val="20"/>
        </w:rPr>
        <w:t>el día 1 de Mayo (Día del trabajador) y 28 de Abril (Domingo de Pascua) permanecerán cerrados.</w:t>
      </w:r>
    </w:p>
    <w:p w14:paraId="6D19882C" w14:textId="67E027E5" w:rsidR="00AA5B72" w:rsidRPr="00747155" w:rsidRDefault="00AA5B72" w:rsidP="00AF4CE0">
      <w:pPr>
        <w:pStyle w:val="Prrafodelista"/>
        <w:numPr>
          <w:ilvl w:val="0"/>
          <w:numId w:val="10"/>
        </w:numPr>
        <w:spacing w:after="120" w:line="240" w:lineRule="auto"/>
        <w:ind w:right="49"/>
        <w:rPr>
          <w:rStyle w:val="informtitle"/>
          <w:rFonts w:ascii="Arial" w:hAnsi="Arial" w:cs="Arial"/>
          <w:sz w:val="20"/>
          <w:szCs w:val="20"/>
        </w:rPr>
      </w:pPr>
      <w:r w:rsidRPr="00747155">
        <w:rPr>
          <w:rStyle w:val="informtitle"/>
          <w:rFonts w:ascii="Arial" w:hAnsi="Arial" w:cs="Arial"/>
          <w:sz w:val="20"/>
          <w:szCs w:val="20"/>
        </w:rPr>
        <w:t xml:space="preserve">La empresa </w:t>
      </w:r>
      <w:r w:rsidR="00601391" w:rsidRPr="00747155">
        <w:rPr>
          <w:rStyle w:val="informtitle"/>
          <w:rFonts w:ascii="Arial" w:hAnsi="Arial" w:cs="Arial"/>
          <w:sz w:val="20"/>
          <w:szCs w:val="20"/>
        </w:rPr>
        <w:t>se</w:t>
      </w:r>
      <w:r w:rsidR="0043249B" w:rsidRPr="00747155">
        <w:rPr>
          <w:rStyle w:val="informtitle"/>
          <w:rFonts w:ascii="Arial" w:hAnsi="Arial" w:cs="Arial"/>
          <w:sz w:val="20"/>
          <w:szCs w:val="20"/>
        </w:rPr>
        <w:t xml:space="preserve"> </w:t>
      </w:r>
      <w:r w:rsidRPr="00747155">
        <w:rPr>
          <w:rStyle w:val="informtitle"/>
          <w:rFonts w:ascii="Arial" w:hAnsi="Arial" w:cs="Arial"/>
          <w:sz w:val="20"/>
          <w:szCs w:val="20"/>
        </w:rPr>
        <w:t>reserva el derecho de cancelar alguna salida de las arriba programadas en caso de no alcanzar el número mínimo de participación.</w:t>
      </w:r>
    </w:p>
    <w:p w14:paraId="3ED41926" w14:textId="77777777" w:rsidR="00AA5B72" w:rsidRPr="00747155" w:rsidRDefault="00AA5B72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46B7FFE1" w14:textId="727CF51C" w:rsidR="00EE21A2" w:rsidRPr="00747155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  <w:r w:rsidRPr="00747155">
        <w:rPr>
          <w:rFonts w:cs="Arial"/>
          <w:b/>
          <w:bCs/>
          <w:color w:val="1F487C"/>
          <w:sz w:val="20"/>
          <w:szCs w:val="20"/>
          <w:u w:val="single"/>
        </w:rPr>
        <w:t>CONDICIONES GENERALES</w:t>
      </w:r>
    </w:p>
    <w:p w14:paraId="2C60891E" w14:textId="77777777" w:rsidR="00AF63CC" w:rsidRPr="00747155" w:rsidRDefault="00AF63CC" w:rsidP="00AF63CC">
      <w:pPr>
        <w:widowControl w:val="0"/>
        <w:autoSpaceDE w:val="0"/>
        <w:autoSpaceDN w:val="0"/>
        <w:adjustRightInd w:val="0"/>
        <w:spacing w:before="19" w:after="0" w:line="240" w:lineRule="auto"/>
        <w:jc w:val="center"/>
        <w:rPr>
          <w:rFonts w:cs="Arial"/>
          <w:b/>
          <w:bCs/>
          <w:color w:val="1F487C"/>
          <w:sz w:val="20"/>
          <w:szCs w:val="20"/>
          <w:u w:val="single"/>
        </w:rPr>
      </w:pPr>
    </w:p>
    <w:p w14:paraId="11DE579A" w14:textId="4EA68758" w:rsidR="007B6275" w:rsidRPr="00747155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Se requiere visado con entradas Múltiple Schenge de algunos países determinados.</w:t>
      </w:r>
    </w:p>
    <w:p w14:paraId="19D36486" w14:textId="65A30D03" w:rsidR="007B6275" w:rsidRPr="00747155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Todos los itinerarios están sujetos a posibles cambios sin previo aviso. El orden de los lugares a visitar puede sufrir variaciones sobre el programa original por circunstancias ajenas a nuestra voluntad. </w:t>
      </w:r>
    </w:p>
    <w:p w14:paraId="5DC41749" w14:textId="77777777" w:rsidR="007B6275" w:rsidRPr="00747155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En caso de no haber disponibilidad en los hoteles mencionados se utilizarán hoteles similares. </w:t>
      </w:r>
    </w:p>
    <w:p w14:paraId="1AFFBFBA" w14:textId="77777777" w:rsidR="002A5722" w:rsidRPr="00747155" w:rsidRDefault="007B6275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Excursiones y </w:t>
      </w:r>
      <w:r w:rsidR="00122415" w:rsidRPr="0074715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: Los </w:t>
      </w:r>
      <w:r w:rsidR="00122415" w:rsidRPr="00747155">
        <w:rPr>
          <w:rFonts w:ascii="Arial" w:hAnsi="Arial" w:cs="Arial"/>
          <w:color w:val="auto"/>
          <w:sz w:val="20"/>
          <w:szCs w:val="20"/>
          <w:lang w:val="es-MX"/>
        </w:rPr>
        <w:t>recorridos</w:t>
      </w: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incluyen autobús con aire acondicionado y guía profesional en español.</w:t>
      </w:r>
    </w:p>
    <w:p w14:paraId="46BE249C" w14:textId="2E538CE6" w:rsidR="007B6275" w:rsidRPr="00747155" w:rsidRDefault="002A5722" w:rsidP="00AC32D7">
      <w:pPr>
        <w:pStyle w:val="Default"/>
        <w:numPr>
          <w:ilvl w:val="0"/>
          <w:numId w:val="7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u w:val="single"/>
          <w:lang w:val="es-MX"/>
        </w:rPr>
        <w:t>N</w:t>
      </w:r>
      <w:r w:rsidR="007B6275" w:rsidRPr="0074715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o se incluye en los paquetes y </w:t>
      </w:r>
      <w:r w:rsidRPr="00747155">
        <w:rPr>
          <w:rFonts w:ascii="Arial" w:hAnsi="Arial" w:cs="Arial"/>
          <w:color w:val="auto"/>
          <w:sz w:val="20"/>
          <w:szCs w:val="20"/>
          <w:u w:val="single"/>
          <w:lang w:val="es-MX"/>
        </w:rPr>
        <w:t>es</w:t>
      </w:r>
      <w:r w:rsidR="007B6275" w:rsidRPr="00747155">
        <w:rPr>
          <w:rFonts w:ascii="Arial" w:hAnsi="Arial" w:cs="Arial"/>
          <w:color w:val="auto"/>
          <w:sz w:val="20"/>
          <w:szCs w:val="20"/>
          <w:u w:val="single"/>
          <w:lang w:val="es-MX"/>
        </w:rPr>
        <w:t xml:space="preserve"> opcional</w:t>
      </w: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lo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que </w:t>
      </w:r>
      <w:r w:rsidRPr="00747155">
        <w:rPr>
          <w:rFonts w:ascii="Arial" w:hAnsi="Arial" w:cs="Arial"/>
          <w:color w:val="auto"/>
          <w:sz w:val="20"/>
          <w:szCs w:val="20"/>
          <w:lang w:val="es-MX"/>
        </w:rPr>
        <w:t>no venga mencionado en el itinerario.</w:t>
      </w:r>
    </w:p>
    <w:p w14:paraId="078F4D64" w14:textId="77777777" w:rsidR="007B6275" w:rsidRPr="00747155" w:rsidRDefault="007B6275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28F11475" w14:textId="77777777" w:rsidR="00B541A8" w:rsidRPr="00747155" w:rsidRDefault="00B541A8" w:rsidP="007B6275">
      <w:pPr>
        <w:pStyle w:val="Default"/>
        <w:rPr>
          <w:rFonts w:ascii="Arial" w:hAnsi="Arial" w:cs="Arial"/>
          <w:b/>
          <w:bCs/>
          <w:sz w:val="20"/>
          <w:szCs w:val="20"/>
          <w:u w:val="single"/>
          <w:lang w:val="es-MX"/>
        </w:rPr>
      </w:pPr>
    </w:p>
    <w:p w14:paraId="5073E0CC" w14:textId="77777777" w:rsidR="007B6275" w:rsidRPr="00747155" w:rsidRDefault="007B6275" w:rsidP="00B541A8">
      <w:pPr>
        <w:pStyle w:val="Default"/>
        <w:spacing w:after="120"/>
        <w:rPr>
          <w:rFonts w:ascii="Arial" w:hAnsi="Arial" w:cs="Arial"/>
          <w:sz w:val="20"/>
          <w:szCs w:val="20"/>
          <w:u w:val="single"/>
          <w:lang w:val="es-MX"/>
        </w:rPr>
      </w:pPr>
      <w:r w:rsidRPr="00747155">
        <w:rPr>
          <w:rFonts w:ascii="Arial" w:hAnsi="Arial" w:cs="Arial"/>
          <w:b/>
          <w:bCs/>
          <w:sz w:val="20"/>
          <w:szCs w:val="20"/>
          <w:u w:val="single"/>
          <w:lang w:val="es-MX"/>
        </w:rPr>
        <w:t xml:space="preserve">Precios </w:t>
      </w:r>
    </w:p>
    <w:p w14:paraId="47316956" w14:textId="77777777" w:rsidR="00B541A8" w:rsidRPr="00747155" w:rsidRDefault="007B6275" w:rsidP="00B541A8">
      <w:pPr>
        <w:pStyle w:val="Default"/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Todos los precios mencionados, están sujetos a cambios sin previo aviso debido a: </w:t>
      </w:r>
    </w:p>
    <w:p w14:paraId="0548EE69" w14:textId="768B5DC6" w:rsidR="00B541A8" w:rsidRPr="00747155" w:rsidRDefault="00B541A8" w:rsidP="007F1F23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de los impuestos estatales</w:t>
      </w:r>
    </w:p>
    <w:p w14:paraId="0D8C96D6" w14:textId="535391A4" w:rsidR="00B541A8" w:rsidRPr="00747155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las entradas en lugares arqueológicos y museos</w:t>
      </w:r>
    </w:p>
    <w:p w14:paraId="1149F06F" w14:textId="562DEE48" w:rsidR="00B541A8" w:rsidRPr="00747155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Aumento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de los precios de los </w:t>
      </w:r>
      <w:r w:rsidRPr="00747155">
        <w:rPr>
          <w:rFonts w:ascii="Arial" w:hAnsi="Arial" w:cs="Arial"/>
          <w:color w:val="auto"/>
          <w:sz w:val="20"/>
          <w:szCs w:val="20"/>
          <w:lang w:val="es-MX"/>
        </w:rPr>
        <w:t>combustibles</w:t>
      </w:r>
    </w:p>
    <w:p w14:paraId="154F7177" w14:textId="1089262C" w:rsidR="00B541A8" w:rsidRPr="00747155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Fluctuación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del cambio monetario</w:t>
      </w:r>
    </w:p>
    <w:p w14:paraId="0883C941" w14:textId="1D68B1FE" w:rsidR="007B6275" w:rsidRPr="00747155" w:rsidRDefault="00B541A8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Cambios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de precios de los hoteles y de</w:t>
      </w:r>
      <w:r w:rsidR="008751C4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 </w:t>
      </w:r>
      <w:r w:rsidR="007B6275" w:rsidRPr="00747155">
        <w:rPr>
          <w:rFonts w:ascii="Arial" w:hAnsi="Arial" w:cs="Arial"/>
          <w:color w:val="auto"/>
          <w:sz w:val="20"/>
          <w:szCs w:val="20"/>
          <w:lang w:val="es-MX"/>
        </w:rPr>
        <w:t xml:space="preserve">las compañías marítimas. </w:t>
      </w:r>
    </w:p>
    <w:p w14:paraId="42CC7F9B" w14:textId="77777777" w:rsidR="007B6275" w:rsidRPr="00747155" w:rsidRDefault="007B6275" w:rsidP="00AC32D7">
      <w:pPr>
        <w:pStyle w:val="Default"/>
        <w:numPr>
          <w:ilvl w:val="0"/>
          <w:numId w:val="6"/>
        </w:numPr>
        <w:spacing w:after="120"/>
        <w:jc w:val="both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Las propinas en los cruceros son obligatorias, en los demás servicios son voluntarias.</w:t>
      </w:r>
    </w:p>
    <w:p w14:paraId="32DF32C4" w14:textId="56510DED" w:rsidR="00286507" w:rsidRPr="00747155" w:rsidRDefault="00286507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D68988D" w14:textId="77777777" w:rsidR="00263E6E" w:rsidRPr="00747155" w:rsidRDefault="00263E6E" w:rsidP="008E6547">
      <w:pPr>
        <w:pStyle w:val="Default"/>
        <w:spacing w:after="120"/>
        <w:rPr>
          <w:rFonts w:ascii="Arial" w:hAnsi="Arial" w:cs="Arial"/>
          <w:color w:val="auto"/>
          <w:sz w:val="20"/>
          <w:szCs w:val="20"/>
          <w:lang w:val="es-MX"/>
        </w:rPr>
      </w:pPr>
    </w:p>
    <w:p w14:paraId="60B143D8" w14:textId="0B84A198" w:rsidR="00263E6E" w:rsidRPr="00747155" w:rsidRDefault="00263E6E" w:rsidP="00263E6E">
      <w:pPr>
        <w:pStyle w:val="Default"/>
        <w:spacing w:after="120"/>
        <w:jc w:val="center"/>
        <w:rPr>
          <w:rFonts w:ascii="Arial" w:hAnsi="Arial" w:cs="Arial"/>
          <w:color w:val="auto"/>
          <w:sz w:val="20"/>
          <w:szCs w:val="20"/>
          <w:lang w:val="es-MX"/>
        </w:rPr>
      </w:pPr>
      <w:r w:rsidRPr="00747155">
        <w:rPr>
          <w:rFonts w:ascii="Arial" w:hAnsi="Arial" w:cs="Arial"/>
          <w:color w:val="auto"/>
          <w:sz w:val="20"/>
          <w:szCs w:val="20"/>
          <w:lang w:val="es-MX"/>
        </w:rPr>
        <w:t>PRECIOS SUJETOS A DISPONIBILIDAD Y CAMBIO SIN PREVIO AVISO</w:t>
      </w:r>
    </w:p>
    <w:sectPr w:rsidR="00263E6E" w:rsidRPr="00747155" w:rsidSect="00714A94">
      <w:headerReference w:type="default" r:id="rId11"/>
      <w:footerReference w:type="default" r:id="rId12"/>
      <w:pgSz w:w="12240" w:h="15840"/>
      <w:pgMar w:top="1418" w:right="1276" w:bottom="1418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E5B4B2" w14:textId="77777777" w:rsidR="007E4968" w:rsidRDefault="007E4968" w:rsidP="00671E41">
      <w:pPr>
        <w:spacing w:after="0" w:line="240" w:lineRule="auto"/>
      </w:pPr>
      <w:r>
        <w:separator/>
      </w:r>
    </w:p>
  </w:endnote>
  <w:endnote w:type="continuationSeparator" w:id="0">
    <w:p w14:paraId="4FD5489B" w14:textId="77777777" w:rsidR="007E4968" w:rsidRDefault="007E4968" w:rsidP="00671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C0CE3" w14:textId="57AE087A" w:rsidR="00947B52" w:rsidRPr="00671E41" w:rsidRDefault="00947B52" w:rsidP="00614E53">
    <w:pPr>
      <w:spacing w:before="120" w:after="0" w:line="240" w:lineRule="auto"/>
      <w:ind w:left="-709" w:right="-964"/>
      <w:rPr>
        <w:rFonts w:ascii="Calibri Light" w:hAnsi="Calibri Light"/>
        <w:sz w:val="20"/>
        <w:szCs w:val="20"/>
      </w:rPr>
    </w:pPr>
    <w:r w:rsidRPr="00085A75">
      <w:rPr>
        <w:rFonts w:ascii="Calibri Light" w:hAnsi="Calibri Light"/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A4DEC3C" wp14:editId="6A6C73DD">
              <wp:simplePos x="0" y="0"/>
              <wp:positionH relativeFrom="page">
                <wp:posOffset>3789680</wp:posOffset>
              </wp:positionH>
              <wp:positionV relativeFrom="page">
                <wp:posOffset>9336045</wp:posOffset>
              </wp:positionV>
              <wp:extent cx="625925" cy="431951"/>
              <wp:effectExtent l="0" t="0" r="3175" b="6350"/>
              <wp:wrapNone/>
              <wp:docPr id="6" name="E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5925" cy="431951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90DE17" w14:textId="77777777" w:rsidR="00947B52" w:rsidRPr="00085A75" w:rsidRDefault="00947B52" w:rsidP="00671E41">
                          <w:pPr>
                            <w:pStyle w:val="Piedepgina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 w:rsidRPr="00085A75"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85A75">
                            <w:fldChar w:fldCharType="separate"/>
                          </w:r>
                          <w:r w:rsidR="00C23A74" w:rsidRPr="00C23A74">
                            <w:rPr>
                              <w:b/>
                              <w:bCs/>
                              <w:noProof/>
                              <w:color w:val="FFFFFF"/>
                              <w:sz w:val="32"/>
                              <w:szCs w:val="32"/>
                              <w:lang w:val="es-ES"/>
                            </w:rPr>
                            <w:t>7</w:t>
                          </w:r>
                          <w:r w:rsidRPr="00085A75"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ipse 6" o:spid="_x0000_s1026" style="position:absolute;left:0;text-align:left;margin-left:298.4pt;margin-top:735.1pt;width:49.3pt;height:34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" fillcolor="#40618b" stroked="f">
              <v:textbox>
                <w:txbxContent>
                  <w:p w14:paraId="0890DE17" w14:textId="77777777" w:rsidR="00947B52" w:rsidRPr="00085A75" w:rsidRDefault="00947B52" w:rsidP="00671E41">
                    <w:pPr>
                      <w:pStyle w:val="Piedepgina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 w:rsidRPr="00085A75">
                      <w:fldChar w:fldCharType="begin"/>
                    </w:r>
                    <w:r>
                      <w:instrText>PAGE    \* MERGEFORMAT</w:instrText>
                    </w:r>
                    <w:r w:rsidRPr="00085A75">
                      <w:fldChar w:fldCharType="separate"/>
                    </w:r>
                    <w:r w:rsidR="00C23A74" w:rsidRPr="00C23A74">
                      <w:rPr>
                        <w:b/>
                        <w:bCs/>
                        <w:noProof/>
                        <w:color w:val="FFFFFF"/>
                        <w:sz w:val="32"/>
                        <w:szCs w:val="32"/>
                        <w:lang w:val="es-ES"/>
                      </w:rPr>
                      <w:t>7</w:t>
                    </w:r>
                    <w:r w:rsidRPr="00085A75"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r w:rsidRPr="00671E41">
      <w:rPr>
        <w:sz w:val="20"/>
        <w:szCs w:val="20"/>
      </w:rPr>
      <w:t>Carretera Tlalnepantla Cuautitlán Km. 16</w:t>
    </w:r>
    <w:r>
      <w:rPr>
        <w:sz w:val="20"/>
        <w:szCs w:val="20"/>
      </w:rPr>
      <w:t xml:space="preserve"> no. 76</w:t>
    </w:r>
    <w:r>
      <w:tab/>
    </w:r>
    <w:r>
      <w:tab/>
    </w:r>
    <w:r>
      <w:tab/>
    </w:r>
    <w:r>
      <w:tab/>
      <w:t xml:space="preserve">                 </w:t>
    </w:r>
    <w:r>
      <w:rPr>
        <w:rFonts w:cs="Arial"/>
        <w:sz w:val="20"/>
        <w:szCs w:val="20"/>
      </w:rPr>
      <w:t xml:space="preserve">Tel. </w:t>
    </w:r>
    <w:r w:rsidRPr="00671E41">
      <w:rPr>
        <w:rFonts w:cs="Arial"/>
        <w:sz w:val="20"/>
        <w:szCs w:val="20"/>
      </w:rPr>
      <w:t>01 55 5264 5237</w:t>
    </w:r>
    <w:r>
      <w:t xml:space="preserve">   </w:t>
    </w:r>
    <w:r w:rsidRPr="003B1AD4">
      <w:rPr>
        <w:sz w:val="20"/>
        <w:szCs w:val="20"/>
      </w:rPr>
      <w:t>www.entornocit.co</w:t>
    </w:r>
    <w:r>
      <w:rPr>
        <w:sz w:val="20"/>
        <w:szCs w:val="20"/>
      </w:rPr>
      <w:t>m</w:t>
    </w:r>
    <w:r w:rsidRPr="003B1AD4">
      <w:rPr>
        <w:sz w:val="20"/>
        <w:szCs w:val="20"/>
      </w:rPr>
      <w:t xml:space="preserve">   </w:t>
    </w:r>
    <w:r>
      <w:tab/>
    </w:r>
    <w:r>
      <w:rPr>
        <w:sz w:val="20"/>
        <w:szCs w:val="20"/>
      </w:rPr>
      <w:t>Barrio</w:t>
    </w:r>
    <w:r w:rsidR="001448B1">
      <w:rPr>
        <w:sz w:val="20"/>
        <w:szCs w:val="20"/>
      </w:rPr>
      <w:t xml:space="preserve"> La Concepción cp.</w:t>
    </w:r>
    <w:r w:rsidRPr="00671E41">
      <w:rPr>
        <w:sz w:val="20"/>
        <w:szCs w:val="20"/>
      </w:rPr>
      <w:t xml:space="preserve"> 54900, Tultitlán México</w:t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</w:r>
    <w:r>
      <w:rPr>
        <w:rFonts w:cs="Arial"/>
        <w:sz w:val="20"/>
        <w:szCs w:val="20"/>
      </w:rPr>
      <w:tab/>
      <w:t xml:space="preserve">                </w:t>
    </w:r>
    <w:r w:rsidRPr="003B1AD4">
      <w:rPr>
        <w:sz w:val="20"/>
        <w:szCs w:val="20"/>
      </w:rPr>
      <w:t>email</w:t>
    </w:r>
    <w:r>
      <w:rPr>
        <w:sz w:val="20"/>
        <w:szCs w:val="20"/>
      </w:rPr>
      <w:t>:</w:t>
    </w:r>
    <w:r w:rsidRPr="003B1AD4">
      <w:rPr>
        <w:sz w:val="20"/>
        <w:szCs w:val="20"/>
      </w:rPr>
      <w:t xml:space="preserve"> </w:t>
    </w:r>
    <w:r>
      <w:rPr>
        <w:sz w:val="20"/>
        <w:szCs w:val="20"/>
      </w:rPr>
      <w:t>cit.reservas</w:t>
    </w:r>
    <w:r w:rsidRPr="003B1AD4">
      <w:rPr>
        <w:sz w:val="20"/>
        <w:szCs w:val="20"/>
      </w:rPr>
      <w:t>@gmail.com</w:t>
    </w:r>
  </w:p>
  <w:p w14:paraId="3F7727DF" w14:textId="77777777" w:rsidR="00947B52" w:rsidRDefault="00947B52" w:rsidP="00671E41">
    <w:pPr>
      <w:pStyle w:val="Encabezado"/>
      <w:tabs>
        <w:tab w:val="clear" w:pos="4419"/>
        <w:tab w:val="clear" w:pos="8838"/>
      </w:tabs>
      <w:ind w:left="851"/>
      <w:jc w:val="center"/>
    </w:pP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  <w:r>
      <w:rPr>
        <w:rFonts w:ascii="Calibri Light" w:hAnsi="Calibri Light"/>
      </w:rPr>
      <w:tab/>
    </w:r>
  </w:p>
  <w:p w14:paraId="594173D2" w14:textId="77777777" w:rsidR="00947B52" w:rsidRDefault="00947B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74C51" w14:textId="77777777" w:rsidR="007E4968" w:rsidRDefault="007E4968" w:rsidP="00671E41">
      <w:pPr>
        <w:spacing w:after="0" w:line="240" w:lineRule="auto"/>
      </w:pPr>
      <w:r>
        <w:separator/>
      </w:r>
    </w:p>
  </w:footnote>
  <w:footnote w:type="continuationSeparator" w:id="0">
    <w:p w14:paraId="1EFB064E" w14:textId="77777777" w:rsidR="007E4968" w:rsidRDefault="007E4968" w:rsidP="00671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A11AE" w14:textId="518BB454" w:rsidR="00947B52" w:rsidRPr="00A81FAC" w:rsidRDefault="001448B1" w:rsidP="00614E53">
    <w:pPr>
      <w:pStyle w:val="Encabezado"/>
      <w:tabs>
        <w:tab w:val="clear" w:pos="4419"/>
        <w:tab w:val="clear" w:pos="8838"/>
      </w:tabs>
      <w:ind w:left="142"/>
      <w:jc w:val="center"/>
      <w:rPr>
        <w:rFonts w:eastAsia="Adobe Ming Std L"/>
        <w:sz w:val="40"/>
        <w:szCs w:val="40"/>
      </w:rPr>
    </w:pPr>
    <w:r>
      <w:rPr>
        <w:noProof/>
        <w:lang w:eastAsia="es-MX"/>
      </w:rPr>
      <w:drawing>
        <wp:anchor distT="0" distB="0" distL="114300" distR="114300" simplePos="0" relativeHeight="251698176" behindDoc="0" locked="0" layoutInCell="1" allowOverlap="1" wp14:anchorId="368C9721" wp14:editId="3EF2440E">
          <wp:simplePos x="0" y="0"/>
          <wp:positionH relativeFrom="margin">
            <wp:posOffset>-262890</wp:posOffset>
          </wp:positionH>
          <wp:positionV relativeFrom="paragraph">
            <wp:posOffset>-222250</wp:posOffset>
          </wp:positionV>
          <wp:extent cx="711835" cy="702945"/>
          <wp:effectExtent l="0" t="0" r="0" b="1905"/>
          <wp:wrapSquare wrapText="bothSides"/>
          <wp:docPr id="2" name="Imagen 2" descr="C:\Margarita 2020\logo nuev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Margarita 2020\logo nuev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83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7B52" w:rsidRPr="00A81FAC">
      <w:rPr>
        <w:color w:val="212121"/>
        <w:sz w:val="23"/>
        <w:szCs w:val="23"/>
        <w:shd w:val="clear" w:color="auto" w:fill="FFFFFF"/>
      </w:rPr>
      <w:t xml:space="preserve"> </w:t>
    </w:r>
    <w:r w:rsidR="00947B52" w:rsidRPr="00A81FAC">
      <w:rPr>
        <w:rFonts w:eastAsia="Adobe Ming Std L"/>
        <w:noProof/>
        <w:sz w:val="40"/>
        <w:szCs w:val="40"/>
        <w:lang w:eastAsia="es-MX"/>
      </w:rPr>
      <w:t xml:space="preserve">Entorno Cit Tour Operador </w:t>
    </w:r>
    <w:r w:rsidR="00947B52">
      <w:rPr>
        <w:rFonts w:eastAsia="Adobe Ming Std L"/>
        <w:noProof/>
        <w:sz w:val="40"/>
        <w:szCs w:val="40"/>
        <w:lang w:eastAsia="es-MX"/>
      </w:rPr>
      <w:t>y</w:t>
    </w:r>
    <w:r w:rsidR="00947B52" w:rsidRPr="00A81FAC">
      <w:rPr>
        <w:rFonts w:eastAsia="Adobe Ming Std L"/>
        <w:noProof/>
        <w:sz w:val="40"/>
        <w:szCs w:val="40"/>
        <w:lang w:eastAsia="es-MX"/>
      </w:rPr>
      <w:t xml:space="preserve"> Receptivo</w:t>
    </w:r>
  </w:p>
  <w:p w14:paraId="20FF9C07" w14:textId="77777777" w:rsidR="00947B52" w:rsidRDefault="00947B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15B"/>
    <w:multiLevelType w:val="hybridMultilevel"/>
    <w:tmpl w:val="DBB0898E"/>
    <w:lvl w:ilvl="0" w:tplc="B89251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81AD9"/>
    <w:multiLevelType w:val="hybridMultilevel"/>
    <w:tmpl w:val="EE3E7B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869E1"/>
    <w:multiLevelType w:val="hybridMultilevel"/>
    <w:tmpl w:val="5E9E6860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3230CA4"/>
    <w:multiLevelType w:val="hybridMultilevel"/>
    <w:tmpl w:val="D21E73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DD6A41"/>
    <w:multiLevelType w:val="hybridMultilevel"/>
    <w:tmpl w:val="17BC0D94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4BA0825"/>
    <w:multiLevelType w:val="hybridMultilevel"/>
    <w:tmpl w:val="2578CA78"/>
    <w:lvl w:ilvl="0" w:tplc="7B16919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8906266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8A6962"/>
    <w:multiLevelType w:val="hybridMultilevel"/>
    <w:tmpl w:val="2B8E4692"/>
    <w:lvl w:ilvl="0" w:tplc="D1B6B4F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6D5214"/>
    <w:multiLevelType w:val="hybridMultilevel"/>
    <w:tmpl w:val="1A78AE50"/>
    <w:lvl w:ilvl="0" w:tplc="F120FCC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C055A1"/>
    <w:multiLevelType w:val="hybridMultilevel"/>
    <w:tmpl w:val="B6B60296"/>
    <w:lvl w:ilvl="0" w:tplc="3E64F3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EF5102"/>
    <w:multiLevelType w:val="hybridMultilevel"/>
    <w:tmpl w:val="12DA9AA2"/>
    <w:lvl w:ilvl="0" w:tplc="692AFB0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313BB9"/>
    <w:multiLevelType w:val="hybridMultilevel"/>
    <w:tmpl w:val="EA9ADD36"/>
    <w:lvl w:ilvl="0" w:tplc="8E40931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214D67"/>
    <w:multiLevelType w:val="hybridMultilevel"/>
    <w:tmpl w:val="37145F36"/>
    <w:lvl w:ilvl="0" w:tplc="9B46649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6B634C"/>
    <w:multiLevelType w:val="hybridMultilevel"/>
    <w:tmpl w:val="6262BE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590216"/>
    <w:multiLevelType w:val="hybridMultilevel"/>
    <w:tmpl w:val="7090B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3B4AB5"/>
    <w:multiLevelType w:val="hybridMultilevel"/>
    <w:tmpl w:val="8770449E"/>
    <w:lvl w:ilvl="0" w:tplc="FA680A4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06A68B9"/>
    <w:multiLevelType w:val="hybridMultilevel"/>
    <w:tmpl w:val="9AEE41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0DD1AE4"/>
    <w:multiLevelType w:val="hybridMultilevel"/>
    <w:tmpl w:val="C70815F2"/>
    <w:lvl w:ilvl="0" w:tplc="3122404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2C45A2"/>
    <w:multiLevelType w:val="hybridMultilevel"/>
    <w:tmpl w:val="38B84400"/>
    <w:lvl w:ilvl="0" w:tplc="D92A9DD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2B02E85"/>
    <w:multiLevelType w:val="hybridMultilevel"/>
    <w:tmpl w:val="CF686994"/>
    <w:lvl w:ilvl="0" w:tplc="396C4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3560157"/>
    <w:multiLevelType w:val="hybridMultilevel"/>
    <w:tmpl w:val="45729E02"/>
    <w:lvl w:ilvl="0" w:tplc="38080F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5B879CC"/>
    <w:multiLevelType w:val="hybridMultilevel"/>
    <w:tmpl w:val="AF8C04B8"/>
    <w:lvl w:ilvl="0" w:tplc="7E9236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733AEC"/>
    <w:multiLevelType w:val="hybridMultilevel"/>
    <w:tmpl w:val="683AEFDC"/>
    <w:lvl w:ilvl="0" w:tplc="1DC0A6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9156D9C"/>
    <w:multiLevelType w:val="hybridMultilevel"/>
    <w:tmpl w:val="74A08234"/>
    <w:lvl w:ilvl="0" w:tplc="665C62A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931300B"/>
    <w:multiLevelType w:val="hybridMultilevel"/>
    <w:tmpl w:val="306E5A4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9C72E33"/>
    <w:multiLevelType w:val="hybridMultilevel"/>
    <w:tmpl w:val="44C48A54"/>
    <w:lvl w:ilvl="0" w:tplc="B218B2D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A0F695A"/>
    <w:multiLevelType w:val="hybridMultilevel"/>
    <w:tmpl w:val="CBEE2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A932971"/>
    <w:multiLevelType w:val="hybridMultilevel"/>
    <w:tmpl w:val="08702B0E"/>
    <w:lvl w:ilvl="0" w:tplc="395036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A7F41"/>
    <w:multiLevelType w:val="hybridMultilevel"/>
    <w:tmpl w:val="6CD47C0A"/>
    <w:lvl w:ilvl="0" w:tplc="8EB2A67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C785CA7"/>
    <w:multiLevelType w:val="hybridMultilevel"/>
    <w:tmpl w:val="634E25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ED20CFC"/>
    <w:multiLevelType w:val="hybridMultilevel"/>
    <w:tmpl w:val="BB6CA13E"/>
    <w:lvl w:ilvl="0" w:tplc="7738418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F606A0F"/>
    <w:multiLevelType w:val="hybridMultilevel"/>
    <w:tmpl w:val="31BED592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1">
    <w:nsid w:val="209A6D12"/>
    <w:multiLevelType w:val="hybridMultilevel"/>
    <w:tmpl w:val="24AE938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23A3F7A"/>
    <w:multiLevelType w:val="hybridMultilevel"/>
    <w:tmpl w:val="9D2E567C"/>
    <w:lvl w:ilvl="0" w:tplc="653640C8">
      <w:start w:val="1"/>
      <w:numFmt w:val="lowerLetter"/>
      <w:lvlText w:val="%1)"/>
      <w:lvlJc w:val="left"/>
      <w:pPr>
        <w:ind w:left="1440" w:hanging="360"/>
      </w:pPr>
      <w:rPr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249072DE"/>
    <w:multiLevelType w:val="hybridMultilevel"/>
    <w:tmpl w:val="0E923B2C"/>
    <w:lvl w:ilvl="0" w:tplc="F83E0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9EE44F7"/>
    <w:multiLevelType w:val="hybridMultilevel"/>
    <w:tmpl w:val="1B8667F2"/>
    <w:lvl w:ilvl="0" w:tplc="9DE617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A595BDF"/>
    <w:multiLevelType w:val="hybridMultilevel"/>
    <w:tmpl w:val="A762E55C"/>
    <w:lvl w:ilvl="0" w:tplc="726AA88A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2BB57432"/>
    <w:multiLevelType w:val="hybridMultilevel"/>
    <w:tmpl w:val="DAEABBB2"/>
    <w:lvl w:ilvl="0" w:tplc="17C2BF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2BDC4CCD"/>
    <w:multiLevelType w:val="hybridMultilevel"/>
    <w:tmpl w:val="D7B4C206"/>
    <w:lvl w:ilvl="0" w:tplc="00088B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DF07F0F"/>
    <w:multiLevelType w:val="hybridMultilevel"/>
    <w:tmpl w:val="619065CC"/>
    <w:lvl w:ilvl="0" w:tplc="1AFC905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2F45313D"/>
    <w:multiLevelType w:val="hybridMultilevel"/>
    <w:tmpl w:val="41B64204"/>
    <w:lvl w:ilvl="0" w:tplc="D06A050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64F264A"/>
    <w:multiLevelType w:val="hybridMultilevel"/>
    <w:tmpl w:val="47E2133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384C0743"/>
    <w:multiLevelType w:val="hybridMultilevel"/>
    <w:tmpl w:val="8482DCF8"/>
    <w:lvl w:ilvl="0" w:tplc="88A83A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8B960AF"/>
    <w:multiLevelType w:val="hybridMultilevel"/>
    <w:tmpl w:val="C6DA1FC6"/>
    <w:lvl w:ilvl="0" w:tplc="ADEA5F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90E07C5"/>
    <w:multiLevelType w:val="hybridMultilevel"/>
    <w:tmpl w:val="3FE6BB0C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4">
    <w:nsid w:val="39E7245C"/>
    <w:multiLevelType w:val="hybridMultilevel"/>
    <w:tmpl w:val="3C701E74"/>
    <w:lvl w:ilvl="0" w:tplc="9EC43A64">
      <w:start w:val="1"/>
      <w:numFmt w:val="decimal"/>
      <w:lvlText w:val="%1."/>
      <w:lvlJc w:val="left"/>
      <w:pPr>
        <w:ind w:left="785" w:hanging="360"/>
      </w:pPr>
      <w:rPr>
        <w:rFonts w:ascii="Arial" w:hAnsi="Arial" w:cs="Arial" w:hint="default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505" w:hanging="360"/>
      </w:pPr>
    </w:lvl>
    <w:lvl w:ilvl="2" w:tplc="080A001B" w:tentative="1">
      <w:start w:val="1"/>
      <w:numFmt w:val="lowerRoman"/>
      <w:lvlText w:val="%3."/>
      <w:lvlJc w:val="right"/>
      <w:pPr>
        <w:ind w:left="2225" w:hanging="180"/>
      </w:pPr>
    </w:lvl>
    <w:lvl w:ilvl="3" w:tplc="080A000F" w:tentative="1">
      <w:start w:val="1"/>
      <w:numFmt w:val="decimal"/>
      <w:lvlText w:val="%4."/>
      <w:lvlJc w:val="left"/>
      <w:pPr>
        <w:ind w:left="2945" w:hanging="360"/>
      </w:pPr>
    </w:lvl>
    <w:lvl w:ilvl="4" w:tplc="080A0019" w:tentative="1">
      <w:start w:val="1"/>
      <w:numFmt w:val="lowerLetter"/>
      <w:lvlText w:val="%5."/>
      <w:lvlJc w:val="left"/>
      <w:pPr>
        <w:ind w:left="3665" w:hanging="360"/>
      </w:pPr>
    </w:lvl>
    <w:lvl w:ilvl="5" w:tplc="080A001B" w:tentative="1">
      <w:start w:val="1"/>
      <w:numFmt w:val="lowerRoman"/>
      <w:lvlText w:val="%6."/>
      <w:lvlJc w:val="right"/>
      <w:pPr>
        <w:ind w:left="4385" w:hanging="180"/>
      </w:pPr>
    </w:lvl>
    <w:lvl w:ilvl="6" w:tplc="080A000F" w:tentative="1">
      <w:start w:val="1"/>
      <w:numFmt w:val="decimal"/>
      <w:lvlText w:val="%7."/>
      <w:lvlJc w:val="left"/>
      <w:pPr>
        <w:ind w:left="5105" w:hanging="360"/>
      </w:pPr>
    </w:lvl>
    <w:lvl w:ilvl="7" w:tplc="080A0019" w:tentative="1">
      <w:start w:val="1"/>
      <w:numFmt w:val="lowerLetter"/>
      <w:lvlText w:val="%8."/>
      <w:lvlJc w:val="left"/>
      <w:pPr>
        <w:ind w:left="5825" w:hanging="360"/>
      </w:pPr>
    </w:lvl>
    <w:lvl w:ilvl="8" w:tplc="08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5">
    <w:nsid w:val="3EF802C7"/>
    <w:multiLevelType w:val="hybridMultilevel"/>
    <w:tmpl w:val="52BC71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3F9F75EC"/>
    <w:multiLevelType w:val="hybridMultilevel"/>
    <w:tmpl w:val="679AE70E"/>
    <w:lvl w:ilvl="0" w:tplc="A7E80D2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41286DD3"/>
    <w:multiLevelType w:val="hybridMultilevel"/>
    <w:tmpl w:val="11CAED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2D7022F"/>
    <w:multiLevelType w:val="hybridMultilevel"/>
    <w:tmpl w:val="C23C2EEA"/>
    <w:lvl w:ilvl="0" w:tplc="1E0C318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3804CC7"/>
    <w:multiLevelType w:val="hybridMultilevel"/>
    <w:tmpl w:val="7D5CD18E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0">
    <w:nsid w:val="44AF2B42"/>
    <w:multiLevelType w:val="hybridMultilevel"/>
    <w:tmpl w:val="61988E3C"/>
    <w:lvl w:ilvl="0" w:tplc="D03285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4F373BF"/>
    <w:multiLevelType w:val="hybridMultilevel"/>
    <w:tmpl w:val="77FEC210"/>
    <w:lvl w:ilvl="0" w:tplc="8906266E">
      <w:numFmt w:val="bullet"/>
      <w:lvlText w:val="-"/>
      <w:lvlJc w:val="left"/>
      <w:pPr>
        <w:ind w:left="1854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2">
    <w:nsid w:val="453F3FFB"/>
    <w:multiLevelType w:val="hybridMultilevel"/>
    <w:tmpl w:val="A21EEED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B60E03"/>
    <w:multiLevelType w:val="hybridMultilevel"/>
    <w:tmpl w:val="66A643DE"/>
    <w:lvl w:ilvl="0" w:tplc="2AB49E2C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67C58C2"/>
    <w:multiLevelType w:val="hybridMultilevel"/>
    <w:tmpl w:val="814CE70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5">
    <w:nsid w:val="46E04613"/>
    <w:multiLevelType w:val="hybridMultilevel"/>
    <w:tmpl w:val="39DADE3E"/>
    <w:lvl w:ilvl="0" w:tplc="3D740A9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7BC367C"/>
    <w:multiLevelType w:val="hybridMultilevel"/>
    <w:tmpl w:val="BFAA734E"/>
    <w:lvl w:ilvl="0" w:tplc="3E4C61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89E077B"/>
    <w:multiLevelType w:val="hybridMultilevel"/>
    <w:tmpl w:val="6A40973E"/>
    <w:lvl w:ilvl="0" w:tplc="703ACDF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48B45276"/>
    <w:multiLevelType w:val="hybridMultilevel"/>
    <w:tmpl w:val="8AF6A48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79122E"/>
    <w:multiLevelType w:val="hybridMultilevel"/>
    <w:tmpl w:val="56022674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00A6371"/>
    <w:multiLevelType w:val="hybridMultilevel"/>
    <w:tmpl w:val="5F18867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CB18EB"/>
    <w:multiLevelType w:val="hybridMultilevel"/>
    <w:tmpl w:val="315A99BA"/>
    <w:lvl w:ilvl="0" w:tplc="68D66B16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55C40AC2"/>
    <w:multiLevelType w:val="hybridMultilevel"/>
    <w:tmpl w:val="DF78A4A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70F2176"/>
    <w:multiLevelType w:val="hybridMultilevel"/>
    <w:tmpl w:val="CD40BFF0"/>
    <w:lvl w:ilvl="0" w:tplc="8906266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57257DBD"/>
    <w:multiLevelType w:val="hybridMultilevel"/>
    <w:tmpl w:val="3C9208E0"/>
    <w:lvl w:ilvl="0" w:tplc="080A0009">
      <w:start w:val="1"/>
      <w:numFmt w:val="bullet"/>
      <w:lvlText w:val=""/>
      <w:lvlJc w:val="left"/>
      <w:pPr>
        <w:ind w:left="789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65">
    <w:nsid w:val="58EC0E0C"/>
    <w:multiLevelType w:val="hybridMultilevel"/>
    <w:tmpl w:val="31D2C3DA"/>
    <w:lvl w:ilvl="0" w:tplc="CB4A90B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9031738"/>
    <w:multiLevelType w:val="hybridMultilevel"/>
    <w:tmpl w:val="CD5E18E6"/>
    <w:lvl w:ilvl="0" w:tplc="EE56EE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591F3C5A"/>
    <w:multiLevelType w:val="hybridMultilevel"/>
    <w:tmpl w:val="4B8CC824"/>
    <w:lvl w:ilvl="0" w:tplc="B4048E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9B944C2"/>
    <w:multiLevelType w:val="hybridMultilevel"/>
    <w:tmpl w:val="0A220DC0"/>
    <w:lvl w:ilvl="0" w:tplc="FBB634AA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A123BFD"/>
    <w:multiLevelType w:val="hybridMultilevel"/>
    <w:tmpl w:val="421A7506"/>
    <w:lvl w:ilvl="0" w:tplc="130407C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5DD61F48"/>
    <w:multiLevelType w:val="hybridMultilevel"/>
    <w:tmpl w:val="878C84F0"/>
    <w:lvl w:ilvl="0" w:tplc="B0AEB2E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E3723DB"/>
    <w:multiLevelType w:val="hybridMultilevel"/>
    <w:tmpl w:val="915E4E8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E4E3013"/>
    <w:multiLevelType w:val="hybridMultilevel"/>
    <w:tmpl w:val="0F36DC68"/>
    <w:lvl w:ilvl="0" w:tplc="21DA2CB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03A5529"/>
    <w:multiLevelType w:val="hybridMultilevel"/>
    <w:tmpl w:val="8520BF8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06A099D"/>
    <w:multiLevelType w:val="hybridMultilevel"/>
    <w:tmpl w:val="D92ABD2E"/>
    <w:lvl w:ilvl="0" w:tplc="6DE2F604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06D0A9B"/>
    <w:multiLevelType w:val="hybridMultilevel"/>
    <w:tmpl w:val="068C974A"/>
    <w:lvl w:ilvl="0" w:tplc="06566CF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24B2968"/>
    <w:multiLevelType w:val="hybridMultilevel"/>
    <w:tmpl w:val="109A53FC"/>
    <w:lvl w:ilvl="0" w:tplc="8DAEDB1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33B2750"/>
    <w:multiLevelType w:val="hybridMultilevel"/>
    <w:tmpl w:val="AD02C070"/>
    <w:lvl w:ilvl="0" w:tplc="F64417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181DE6"/>
    <w:multiLevelType w:val="hybridMultilevel"/>
    <w:tmpl w:val="6B46CCD8"/>
    <w:lvl w:ilvl="0" w:tplc="0234E42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83F7643"/>
    <w:multiLevelType w:val="hybridMultilevel"/>
    <w:tmpl w:val="73A284A4"/>
    <w:lvl w:ilvl="0" w:tplc="5E66E85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91B0EDE"/>
    <w:multiLevelType w:val="hybridMultilevel"/>
    <w:tmpl w:val="1332C126"/>
    <w:lvl w:ilvl="0" w:tplc="C052A58E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69AF22CF"/>
    <w:multiLevelType w:val="hybridMultilevel"/>
    <w:tmpl w:val="3BBCF5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3241FE"/>
    <w:multiLevelType w:val="hybridMultilevel"/>
    <w:tmpl w:val="BCFEEB58"/>
    <w:lvl w:ilvl="0" w:tplc="A42009D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3">
    <w:nsid w:val="6AB15C12"/>
    <w:multiLevelType w:val="hybridMultilevel"/>
    <w:tmpl w:val="C33206D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AF03D41"/>
    <w:multiLevelType w:val="hybridMultilevel"/>
    <w:tmpl w:val="3EA80B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6B6C6A04"/>
    <w:multiLevelType w:val="hybridMultilevel"/>
    <w:tmpl w:val="79F63EE8"/>
    <w:lvl w:ilvl="0" w:tplc="372AA04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6CDE47C3"/>
    <w:multiLevelType w:val="hybridMultilevel"/>
    <w:tmpl w:val="792020F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AF163B"/>
    <w:multiLevelType w:val="hybridMultilevel"/>
    <w:tmpl w:val="FE72F962"/>
    <w:lvl w:ilvl="0" w:tplc="CADE58B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6DD97D8F"/>
    <w:multiLevelType w:val="hybridMultilevel"/>
    <w:tmpl w:val="3F30A794"/>
    <w:lvl w:ilvl="0" w:tplc="080A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89">
    <w:nsid w:val="6E96416B"/>
    <w:multiLevelType w:val="hybridMultilevel"/>
    <w:tmpl w:val="DE981E0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EA34023"/>
    <w:multiLevelType w:val="hybridMultilevel"/>
    <w:tmpl w:val="899A594C"/>
    <w:lvl w:ilvl="0" w:tplc="8A22A4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70C04323"/>
    <w:multiLevelType w:val="hybridMultilevel"/>
    <w:tmpl w:val="B48A8726"/>
    <w:lvl w:ilvl="0" w:tplc="71D8F7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717A2197"/>
    <w:multiLevelType w:val="hybridMultilevel"/>
    <w:tmpl w:val="B540D5AC"/>
    <w:lvl w:ilvl="0" w:tplc="4A24CAE8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72DE754C"/>
    <w:multiLevelType w:val="hybridMultilevel"/>
    <w:tmpl w:val="A6E64790"/>
    <w:lvl w:ilvl="0" w:tplc="08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4">
    <w:nsid w:val="73A9604A"/>
    <w:multiLevelType w:val="hybridMultilevel"/>
    <w:tmpl w:val="6DCA5FF0"/>
    <w:lvl w:ilvl="0" w:tplc="2FD8B9C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75D67514"/>
    <w:multiLevelType w:val="hybridMultilevel"/>
    <w:tmpl w:val="7E448B16"/>
    <w:lvl w:ilvl="0" w:tplc="D214F1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773C7C9F"/>
    <w:multiLevelType w:val="hybridMultilevel"/>
    <w:tmpl w:val="48DA33A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7">
    <w:nsid w:val="79076444"/>
    <w:multiLevelType w:val="hybridMultilevel"/>
    <w:tmpl w:val="B5F88B8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A62484"/>
    <w:multiLevelType w:val="hybridMultilevel"/>
    <w:tmpl w:val="0BF8705A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>
    <w:nsid w:val="7BED1011"/>
    <w:multiLevelType w:val="hybridMultilevel"/>
    <w:tmpl w:val="38767898"/>
    <w:lvl w:ilvl="0" w:tplc="B608E94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7C3D77CE"/>
    <w:multiLevelType w:val="hybridMultilevel"/>
    <w:tmpl w:val="BF5484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D627ACF"/>
    <w:multiLevelType w:val="hybridMultilevel"/>
    <w:tmpl w:val="3DC28E4E"/>
    <w:lvl w:ilvl="0" w:tplc="9014FB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EF666D2"/>
    <w:multiLevelType w:val="hybridMultilevel"/>
    <w:tmpl w:val="A344E84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4"/>
  </w:num>
  <w:num w:numId="3">
    <w:abstractNumId w:val="5"/>
  </w:num>
  <w:num w:numId="4">
    <w:abstractNumId w:val="54"/>
  </w:num>
  <w:num w:numId="5">
    <w:abstractNumId w:val="13"/>
  </w:num>
  <w:num w:numId="6">
    <w:abstractNumId w:val="63"/>
  </w:num>
  <w:num w:numId="7">
    <w:abstractNumId w:val="81"/>
  </w:num>
  <w:num w:numId="8">
    <w:abstractNumId w:val="15"/>
  </w:num>
  <w:num w:numId="9">
    <w:abstractNumId w:val="32"/>
  </w:num>
  <w:num w:numId="10">
    <w:abstractNumId w:val="97"/>
  </w:num>
  <w:num w:numId="11">
    <w:abstractNumId w:val="89"/>
  </w:num>
  <w:num w:numId="12">
    <w:abstractNumId w:val="47"/>
  </w:num>
  <w:num w:numId="13">
    <w:abstractNumId w:val="71"/>
  </w:num>
  <w:num w:numId="14">
    <w:abstractNumId w:val="82"/>
  </w:num>
  <w:num w:numId="15">
    <w:abstractNumId w:val="36"/>
  </w:num>
  <w:num w:numId="16">
    <w:abstractNumId w:val="38"/>
  </w:num>
  <w:num w:numId="17">
    <w:abstractNumId w:val="96"/>
  </w:num>
  <w:num w:numId="18">
    <w:abstractNumId w:val="2"/>
  </w:num>
  <w:num w:numId="19">
    <w:abstractNumId w:val="3"/>
  </w:num>
  <w:num w:numId="20">
    <w:abstractNumId w:val="30"/>
  </w:num>
  <w:num w:numId="21">
    <w:abstractNumId w:val="37"/>
  </w:num>
  <w:num w:numId="22">
    <w:abstractNumId w:val="51"/>
  </w:num>
  <w:num w:numId="23">
    <w:abstractNumId w:val="28"/>
  </w:num>
  <w:num w:numId="24">
    <w:abstractNumId w:val="25"/>
  </w:num>
  <w:num w:numId="25">
    <w:abstractNumId w:val="88"/>
  </w:num>
  <w:num w:numId="26">
    <w:abstractNumId w:val="85"/>
  </w:num>
  <w:num w:numId="27">
    <w:abstractNumId w:val="43"/>
  </w:num>
  <w:num w:numId="28">
    <w:abstractNumId w:val="76"/>
  </w:num>
  <w:num w:numId="29">
    <w:abstractNumId w:val="84"/>
  </w:num>
  <w:num w:numId="30">
    <w:abstractNumId w:val="35"/>
  </w:num>
  <w:num w:numId="31">
    <w:abstractNumId w:val="73"/>
  </w:num>
  <w:num w:numId="32">
    <w:abstractNumId w:val="62"/>
  </w:num>
  <w:num w:numId="33">
    <w:abstractNumId w:val="66"/>
  </w:num>
  <w:num w:numId="34">
    <w:abstractNumId w:val="10"/>
  </w:num>
  <w:num w:numId="35">
    <w:abstractNumId w:val="19"/>
  </w:num>
  <w:num w:numId="36">
    <w:abstractNumId w:val="50"/>
  </w:num>
  <w:num w:numId="37">
    <w:abstractNumId w:val="16"/>
  </w:num>
  <w:num w:numId="38">
    <w:abstractNumId w:val="69"/>
  </w:num>
  <w:num w:numId="39">
    <w:abstractNumId w:val="22"/>
  </w:num>
  <w:num w:numId="40">
    <w:abstractNumId w:val="20"/>
  </w:num>
  <w:num w:numId="41">
    <w:abstractNumId w:val="53"/>
  </w:num>
  <w:num w:numId="42">
    <w:abstractNumId w:val="83"/>
  </w:num>
  <w:num w:numId="43">
    <w:abstractNumId w:val="0"/>
  </w:num>
  <w:num w:numId="44">
    <w:abstractNumId w:val="49"/>
  </w:num>
  <w:num w:numId="45">
    <w:abstractNumId w:val="86"/>
  </w:num>
  <w:num w:numId="46">
    <w:abstractNumId w:val="21"/>
  </w:num>
  <w:num w:numId="47">
    <w:abstractNumId w:val="7"/>
  </w:num>
  <w:num w:numId="48">
    <w:abstractNumId w:val="27"/>
  </w:num>
  <w:num w:numId="49">
    <w:abstractNumId w:val="95"/>
  </w:num>
  <w:num w:numId="50">
    <w:abstractNumId w:val="79"/>
  </w:num>
  <w:num w:numId="51">
    <w:abstractNumId w:val="6"/>
  </w:num>
  <w:num w:numId="52">
    <w:abstractNumId w:val="9"/>
  </w:num>
  <w:num w:numId="53">
    <w:abstractNumId w:val="46"/>
  </w:num>
  <w:num w:numId="54">
    <w:abstractNumId w:val="18"/>
  </w:num>
  <w:num w:numId="55">
    <w:abstractNumId w:val="68"/>
  </w:num>
  <w:num w:numId="56">
    <w:abstractNumId w:val="40"/>
  </w:num>
  <w:num w:numId="57">
    <w:abstractNumId w:val="8"/>
  </w:num>
  <w:num w:numId="58">
    <w:abstractNumId w:val="57"/>
  </w:num>
  <w:num w:numId="59">
    <w:abstractNumId w:val="42"/>
  </w:num>
  <w:num w:numId="60">
    <w:abstractNumId w:val="14"/>
  </w:num>
  <w:num w:numId="61">
    <w:abstractNumId w:val="72"/>
  </w:num>
  <w:num w:numId="62">
    <w:abstractNumId w:val="26"/>
  </w:num>
  <w:num w:numId="63">
    <w:abstractNumId w:val="17"/>
  </w:num>
  <w:num w:numId="64">
    <w:abstractNumId w:val="52"/>
  </w:num>
  <w:num w:numId="65">
    <w:abstractNumId w:val="74"/>
  </w:num>
  <w:num w:numId="66">
    <w:abstractNumId w:val="91"/>
  </w:num>
  <w:num w:numId="67">
    <w:abstractNumId w:val="11"/>
  </w:num>
  <w:num w:numId="68">
    <w:abstractNumId w:val="45"/>
  </w:num>
  <w:num w:numId="69">
    <w:abstractNumId w:val="67"/>
  </w:num>
  <w:num w:numId="70">
    <w:abstractNumId w:val="61"/>
  </w:num>
  <w:num w:numId="71">
    <w:abstractNumId w:val="34"/>
  </w:num>
  <w:num w:numId="72">
    <w:abstractNumId w:val="41"/>
  </w:num>
  <w:num w:numId="73">
    <w:abstractNumId w:val="94"/>
  </w:num>
  <w:num w:numId="74">
    <w:abstractNumId w:val="4"/>
  </w:num>
  <w:num w:numId="75">
    <w:abstractNumId w:val="90"/>
  </w:num>
  <w:num w:numId="76">
    <w:abstractNumId w:val="24"/>
  </w:num>
  <w:num w:numId="77">
    <w:abstractNumId w:val="77"/>
  </w:num>
  <w:num w:numId="78">
    <w:abstractNumId w:val="92"/>
  </w:num>
  <w:num w:numId="79">
    <w:abstractNumId w:val="100"/>
  </w:num>
  <w:num w:numId="80">
    <w:abstractNumId w:val="33"/>
  </w:num>
  <w:num w:numId="81">
    <w:abstractNumId w:val="39"/>
  </w:num>
  <w:num w:numId="82">
    <w:abstractNumId w:val="98"/>
  </w:num>
  <w:num w:numId="83">
    <w:abstractNumId w:val="101"/>
  </w:num>
  <w:num w:numId="84">
    <w:abstractNumId w:val="29"/>
  </w:num>
  <w:num w:numId="85">
    <w:abstractNumId w:val="56"/>
  </w:num>
  <w:num w:numId="86">
    <w:abstractNumId w:val="75"/>
  </w:num>
  <w:num w:numId="87">
    <w:abstractNumId w:val="87"/>
  </w:num>
  <w:num w:numId="88">
    <w:abstractNumId w:val="55"/>
  </w:num>
  <w:num w:numId="89">
    <w:abstractNumId w:val="99"/>
  </w:num>
  <w:num w:numId="90">
    <w:abstractNumId w:val="80"/>
  </w:num>
  <w:num w:numId="91">
    <w:abstractNumId w:val="78"/>
  </w:num>
  <w:num w:numId="92">
    <w:abstractNumId w:val="48"/>
  </w:num>
  <w:num w:numId="93">
    <w:abstractNumId w:val="70"/>
  </w:num>
  <w:num w:numId="94">
    <w:abstractNumId w:val="65"/>
  </w:num>
  <w:num w:numId="95">
    <w:abstractNumId w:val="23"/>
  </w:num>
  <w:num w:numId="96">
    <w:abstractNumId w:val="102"/>
  </w:num>
  <w:num w:numId="97">
    <w:abstractNumId w:val="31"/>
  </w:num>
  <w:num w:numId="98">
    <w:abstractNumId w:val="60"/>
  </w:num>
  <w:num w:numId="99">
    <w:abstractNumId w:val="64"/>
  </w:num>
  <w:num w:numId="100">
    <w:abstractNumId w:val="59"/>
  </w:num>
  <w:num w:numId="101">
    <w:abstractNumId w:val="58"/>
  </w:num>
  <w:num w:numId="102">
    <w:abstractNumId w:val="1"/>
  </w:num>
  <w:num w:numId="103">
    <w:abstractNumId w:val="93"/>
  </w:num>
  <w:num w:numId="104">
    <w:abstractNumId w:val="73"/>
  </w:num>
  <w:num w:numId="105">
    <w:abstractNumId w:val="12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CA" w:vendorID="64" w:dllVersion="131078" w:nlCheck="1" w:checkStyle="1"/>
  <w:activeWritingStyle w:appName="MSWord" w:lang="es-AR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41"/>
    <w:rsid w:val="00002BE9"/>
    <w:rsid w:val="00007E4E"/>
    <w:rsid w:val="0001554D"/>
    <w:rsid w:val="0001678C"/>
    <w:rsid w:val="00016AA2"/>
    <w:rsid w:val="00017D58"/>
    <w:rsid w:val="00020015"/>
    <w:rsid w:val="00020113"/>
    <w:rsid w:val="00021112"/>
    <w:rsid w:val="00022E59"/>
    <w:rsid w:val="00037AB0"/>
    <w:rsid w:val="0004068F"/>
    <w:rsid w:val="000415EB"/>
    <w:rsid w:val="0004278E"/>
    <w:rsid w:val="00042A91"/>
    <w:rsid w:val="00044D57"/>
    <w:rsid w:val="000452FC"/>
    <w:rsid w:val="0004598E"/>
    <w:rsid w:val="00047E4A"/>
    <w:rsid w:val="00051128"/>
    <w:rsid w:val="00054FE7"/>
    <w:rsid w:val="00056E02"/>
    <w:rsid w:val="000720B7"/>
    <w:rsid w:val="000740F7"/>
    <w:rsid w:val="00077435"/>
    <w:rsid w:val="00082769"/>
    <w:rsid w:val="00083F33"/>
    <w:rsid w:val="00085086"/>
    <w:rsid w:val="00093B57"/>
    <w:rsid w:val="000947E4"/>
    <w:rsid w:val="000A50A7"/>
    <w:rsid w:val="000A6227"/>
    <w:rsid w:val="000A7844"/>
    <w:rsid w:val="000B2942"/>
    <w:rsid w:val="000C060D"/>
    <w:rsid w:val="000C4CA2"/>
    <w:rsid w:val="000C7A63"/>
    <w:rsid w:val="000D2D51"/>
    <w:rsid w:val="000E3007"/>
    <w:rsid w:val="000E3364"/>
    <w:rsid w:val="000E5E52"/>
    <w:rsid w:val="000F25BD"/>
    <w:rsid w:val="001001E5"/>
    <w:rsid w:val="00103CEA"/>
    <w:rsid w:val="00104B34"/>
    <w:rsid w:val="00106333"/>
    <w:rsid w:val="00111FCB"/>
    <w:rsid w:val="00113465"/>
    <w:rsid w:val="00115287"/>
    <w:rsid w:val="0011790C"/>
    <w:rsid w:val="00122415"/>
    <w:rsid w:val="00125F6A"/>
    <w:rsid w:val="0013107A"/>
    <w:rsid w:val="00132A0F"/>
    <w:rsid w:val="001345EF"/>
    <w:rsid w:val="00137840"/>
    <w:rsid w:val="001410A7"/>
    <w:rsid w:val="00141B59"/>
    <w:rsid w:val="001448B1"/>
    <w:rsid w:val="001460D3"/>
    <w:rsid w:val="00150CBA"/>
    <w:rsid w:val="0015195D"/>
    <w:rsid w:val="00155616"/>
    <w:rsid w:val="00155FDB"/>
    <w:rsid w:val="001613B3"/>
    <w:rsid w:val="00163D35"/>
    <w:rsid w:val="001721AF"/>
    <w:rsid w:val="001818C9"/>
    <w:rsid w:val="00182B4E"/>
    <w:rsid w:val="00185BAB"/>
    <w:rsid w:val="00186F41"/>
    <w:rsid w:val="00193F54"/>
    <w:rsid w:val="0019605E"/>
    <w:rsid w:val="001A337D"/>
    <w:rsid w:val="001A5ECF"/>
    <w:rsid w:val="001A74C1"/>
    <w:rsid w:val="001A7AB0"/>
    <w:rsid w:val="001B34D3"/>
    <w:rsid w:val="001B5DBF"/>
    <w:rsid w:val="001C1B7C"/>
    <w:rsid w:val="001C307B"/>
    <w:rsid w:val="001C7463"/>
    <w:rsid w:val="001D1585"/>
    <w:rsid w:val="001D41CC"/>
    <w:rsid w:val="001D6691"/>
    <w:rsid w:val="001E322A"/>
    <w:rsid w:val="001F4674"/>
    <w:rsid w:val="001F4C87"/>
    <w:rsid w:val="001F7176"/>
    <w:rsid w:val="00201105"/>
    <w:rsid w:val="00203632"/>
    <w:rsid w:val="00203CB2"/>
    <w:rsid w:val="00212C4C"/>
    <w:rsid w:val="00220764"/>
    <w:rsid w:val="00221495"/>
    <w:rsid w:val="002245CA"/>
    <w:rsid w:val="00227F45"/>
    <w:rsid w:val="00233027"/>
    <w:rsid w:val="00235816"/>
    <w:rsid w:val="00236EE9"/>
    <w:rsid w:val="00240553"/>
    <w:rsid w:val="00244076"/>
    <w:rsid w:val="00247D50"/>
    <w:rsid w:val="0025607E"/>
    <w:rsid w:val="00256491"/>
    <w:rsid w:val="00256732"/>
    <w:rsid w:val="0026365F"/>
    <w:rsid w:val="00263E6E"/>
    <w:rsid w:val="0027302F"/>
    <w:rsid w:val="0027530E"/>
    <w:rsid w:val="0027692A"/>
    <w:rsid w:val="002805CE"/>
    <w:rsid w:val="00281970"/>
    <w:rsid w:val="0028534A"/>
    <w:rsid w:val="00285948"/>
    <w:rsid w:val="00286507"/>
    <w:rsid w:val="00290489"/>
    <w:rsid w:val="0029230A"/>
    <w:rsid w:val="00293923"/>
    <w:rsid w:val="00296823"/>
    <w:rsid w:val="002A2D73"/>
    <w:rsid w:val="002A5722"/>
    <w:rsid w:val="002A6432"/>
    <w:rsid w:val="002B1CA8"/>
    <w:rsid w:val="002B227A"/>
    <w:rsid w:val="002B6036"/>
    <w:rsid w:val="002B6E03"/>
    <w:rsid w:val="002C5527"/>
    <w:rsid w:val="002C6007"/>
    <w:rsid w:val="002C7D18"/>
    <w:rsid w:val="002D1F92"/>
    <w:rsid w:val="002D4D15"/>
    <w:rsid w:val="002E2A11"/>
    <w:rsid w:val="002E5BA1"/>
    <w:rsid w:val="002E5EA1"/>
    <w:rsid w:val="002E654C"/>
    <w:rsid w:val="00302583"/>
    <w:rsid w:val="00303B69"/>
    <w:rsid w:val="00305762"/>
    <w:rsid w:val="0031321A"/>
    <w:rsid w:val="00320DC8"/>
    <w:rsid w:val="0032261A"/>
    <w:rsid w:val="00324782"/>
    <w:rsid w:val="00324965"/>
    <w:rsid w:val="00331C2C"/>
    <w:rsid w:val="00332CA4"/>
    <w:rsid w:val="00335234"/>
    <w:rsid w:val="0034479A"/>
    <w:rsid w:val="003469A4"/>
    <w:rsid w:val="00354DF6"/>
    <w:rsid w:val="0035648B"/>
    <w:rsid w:val="003614D4"/>
    <w:rsid w:val="00361549"/>
    <w:rsid w:val="003632EB"/>
    <w:rsid w:val="0036383E"/>
    <w:rsid w:val="00367F9D"/>
    <w:rsid w:val="003705C1"/>
    <w:rsid w:val="00381B08"/>
    <w:rsid w:val="003874B5"/>
    <w:rsid w:val="00395B19"/>
    <w:rsid w:val="00396EB3"/>
    <w:rsid w:val="003A3872"/>
    <w:rsid w:val="003A5CDC"/>
    <w:rsid w:val="003B03C8"/>
    <w:rsid w:val="003B1AD4"/>
    <w:rsid w:val="003B379C"/>
    <w:rsid w:val="003B40AE"/>
    <w:rsid w:val="003C2765"/>
    <w:rsid w:val="003C5860"/>
    <w:rsid w:val="003C6630"/>
    <w:rsid w:val="003D0941"/>
    <w:rsid w:val="003D1E9E"/>
    <w:rsid w:val="003E1301"/>
    <w:rsid w:val="003E2D2B"/>
    <w:rsid w:val="003E7905"/>
    <w:rsid w:val="003F06C7"/>
    <w:rsid w:val="003F21CB"/>
    <w:rsid w:val="00402A5A"/>
    <w:rsid w:val="00405270"/>
    <w:rsid w:val="00410B6B"/>
    <w:rsid w:val="00413168"/>
    <w:rsid w:val="00413766"/>
    <w:rsid w:val="00413C55"/>
    <w:rsid w:val="00416864"/>
    <w:rsid w:val="004175A8"/>
    <w:rsid w:val="00420497"/>
    <w:rsid w:val="00421287"/>
    <w:rsid w:val="004218F5"/>
    <w:rsid w:val="0042273E"/>
    <w:rsid w:val="00422E57"/>
    <w:rsid w:val="004237D3"/>
    <w:rsid w:val="0042443E"/>
    <w:rsid w:val="00431033"/>
    <w:rsid w:val="0043249B"/>
    <w:rsid w:val="0043528A"/>
    <w:rsid w:val="00440BE5"/>
    <w:rsid w:val="0044198E"/>
    <w:rsid w:val="0045554B"/>
    <w:rsid w:val="004579B3"/>
    <w:rsid w:val="00457CEC"/>
    <w:rsid w:val="00465661"/>
    <w:rsid w:val="00466F8C"/>
    <w:rsid w:val="00467361"/>
    <w:rsid w:val="004725F9"/>
    <w:rsid w:val="00472730"/>
    <w:rsid w:val="0047278F"/>
    <w:rsid w:val="00474B47"/>
    <w:rsid w:val="0047564B"/>
    <w:rsid w:val="00476827"/>
    <w:rsid w:val="0047728B"/>
    <w:rsid w:val="0048050A"/>
    <w:rsid w:val="004809DA"/>
    <w:rsid w:val="00482FF5"/>
    <w:rsid w:val="00485379"/>
    <w:rsid w:val="00487186"/>
    <w:rsid w:val="004A2418"/>
    <w:rsid w:val="004A2498"/>
    <w:rsid w:val="004A276D"/>
    <w:rsid w:val="004A39B7"/>
    <w:rsid w:val="004A655A"/>
    <w:rsid w:val="004A72A9"/>
    <w:rsid w:val="004B370E"/>
    <w:rsid w:val="004B3DE6"/>
    <w:rsid w:val="004B78CB"/>
    <w:rsid w:val="004B7A52"/>
    <w:rsid w:val="004C0FBB"/>
    <w:rsid w:val="004C2946"/>
    <w:rsid w:val="004C483F"/>
    <w:rsid w:val="004C4D23"/>
    <w:rsid w:val="004C7C99"/>
    <w:rsid w:val="004D1C64"/>
    <w:rsid w:val="004D222A"/>
    <w:rsid w:val="004D42CF"/>
    <w:rsid w:val="004D7E96"/>
    <w:rsid w:val="004E0D6F"/>
    <w:rsid w:val="004E1BE9"/>
    <w:rsid w:val="004E36F9"/>
    <w:rsid w:val="004E58D5"/>
    <w:rsid w:val="004E6B67"/>
    <w:rsid w:val="004F070D"/>
    <w:rsid w:val="004F0AAF"/>
    <w:rsid w:val="004F4D86"/>
    <w:rsid w:val="004F69A5"/>
    <w:rsid w:val="004F78FC"/>
    <w:rsid w:val="00500D60"/>
    <w:rsid w:val="00502326"/>
    <w:rsid w:val="005038C4"/>
    <w:rsid w:val="00503935"/>
    <w:rsid w:val="00503E1C"/>
    <w:rsid w:val="0050464D"/>
    <w:rsid w:val="00511F0B"/>
    <w:rsid w:val="00515EDE"/>
    <w:rsid w:val="005167BF"/>
    <w:rsid w:val="005215C4"/>
    <w:rsid w:val="00522EA2"/>
    <w:rsid w:val="00524D25"/>
    <w:rsid w:val="00525AE7"/>
    <w:rsid w:val="00526E0B"/>
    <w:rsid w:val="00532684"/>
    <w:rsid w:val="0053492C"/>
    <w:rsid w:val="00545370"/>
    <w:rsid w:val="00545707"/>
    <w:rsid w:val="00550CD7"/>
    <w:rsid w:val="00551A95"/>
    <w:rsid w:val="005539B1"/>
    <w:rsid w:val="005619C2"/>
    <w:rsid w:val="00563FC8"/>
    <w:rsid w:val="00565B52"/>
    <w:rsid w:val="005722C4"/>
    <w:rsid w:val="00574A7A"/>
    <w:rsid w:val="00575810"/>
    <w:rsid w:val="00577398"/>
    <w:rsid w:val="0059497A"/>
    <w:rsid w:val="005B1424"/>
    <w:rsid w:val="005B310E"/>
    <w:rsid w:val="005B7CD8"/>
    <w:rsid w:val="005C23D9"/>
    <w:rsid w:val="005C3816"/>
    <w:rsid w:val="005C4086"/>
    <w:rsid w:val="005C46F6"/>
    <w:rsid w:val="005D05F4"/>
    <w:rsid w:val="005D0AC9"/>
    <w:rsid w:val="005D2CCC"/>
    <w:rsid w:val="005D3390"/>
    <w:rsid w:val="005D6F29"/>
    <w:rsid w:val="005D7E80"/>
    <w:rsid w:val="005E0B35"/>
    <w:rsid w:val="005E1A45"/>
    <w:rsid w:val="005E62A1"/>
    <w:rsid w:val="005F08B2"/>
    <w:rsid w:val="005F3EDD"/>
    <w:rsid w:val="005F4196"/>
    <w:rsid w:val="00601391"/>
    <w:rsid w:val="00607C61"/>
    <w:rsid w:val="00607FC3"/>
    <w:rsid w:val="006117EC"/>
    <w:rsid w:val="00614E53"/>
    <w:rsid w:val="006223A0"/>
    <w:rsid w:val="006249C5"/>
    <w:rsid w:val="00625F2E"/>
    <w:rsid w:val="006334C5"/>
    <w:rsid w:val="00633FD3"/>
    <w:rsid w:val="006364FF"/>
    <w:rsid w:val="00640A77"/>
    <w:rsid w:val="00657F11"/>
    <w:rsid w:val="00666D07"/>
    <w:rsid w:val="00667259"/>
    <w:rsid w:val="00671E41"/>
    <w:rsid w:val="006820BF"/>
    <w:rsid w:val="00684E46"/>
    <w:rsid w:val="00690D4F"/>
    <w:rsid w:val="0069290A"/>
    <w:rsid w:val="00695222"/>
    <w:rsid w:val="00695DEA"/>
    <w:rsid w:val="00696AE9"/>
    <w:rsid w:val="00697353"/>
    <w:rsid w:val="00697E34"/>
    <w:rsid w:val="006A3651"/>
    <w:rsid w:val="006A5C79"/>
    <w:rsid w:val="006B12D8"/>
    <w:rsid w:val="006B2CDC"/>
    <w:rsid w:val="006B614D"/>
    <w:rsid w:val="006B70D0"/>
    <w:rsid w:val="006C0814"/>
    <w:rsid w:val="006C1F18"/>
    <w:rsid w:val="006C3D21"/>
    <w:rsid w:val="006C50A9"/>
    <w:rsid w:val="006D1F6F"/>
    <w:rsid w:val="006E130F"/>
    <w:rsid w:val="006E207E"/>
    <w:rsid w:val="006F172F"/>
    <w:rsid w:val="006F52BF"/>
    <w:rsid w:val="00700E86"/>
    <w:rsid w:val="00701792"/>
    <w:rsid w:val="00707165"/>
    <w:rsid w:val="007113CB"/>
    <w:rsid w:val="00714A94"/>
    <w:rsid w:val="0071641A"/>
    <w:rsid w:val="00716DA8"/>
    <w:rsid w:val="00717CA0"/>
    <w:rsid w:val="00720435"/>
    <w:rsid w:val="00720DB4"/>
    <w:rsid w:val="00732569"/>
    <w:rsid w:val="00735DB2"/>
    <w:rsid w:val="007416DB"/>
    <w:rsid w:val="00744C48"/>
    <w:rsid w:val="00747155"/>
    <w:rsid w:val="00747298"/>
    <w:rsid w:val="00751A8E"/>
    <w:rsid w:val="0075298E"/>
    <w:rsid w:val="0075400D"/>
    <w:rsid w:val="0075461B"/>
    <w:rsid w:val="007549F2"/>
    <w:rsid w:val="007558F3"/>
    <w:rsid w:val="00762BC1"/>
    <w:rsid w:val="00763050"/>
    <w:rsid w:val="00775125"/>
    <w:rsid w:val="007811BB"/>
    <w:rsid w:val="00783E7E"/>
    <w:rsid w:val="00786FA5"/>
    <w:rsid w:val="00787421"/>
    <w:rsid w:val="00797561"/>
    <w:rsid w:val="007A51C5"/>
    <w:rsid w:val="007A5364"/>
    <w:rsid w:val="007B6275"/>
    <w:rsid w:val="007B7143"/>
    <w:rsid w:val="007C38B2"/>
    <w:rsid w:val="007C5CBB"/>
    <w:rsid w:val="007D4E48"/>
    <w:rsid w:val="007E30C7"/>
    <w:rsid w:val="007E4568"/>
    <w:rsid w:val="007E4968"/>
    <w:rsid w:val="007E6C1F"/>
    <w:rsid w:val="007F018C"/>
    <w:rsid w:val="007F06D9"/>
    <w:rsid w:val="007F1F23"/>
    <w:rsid w:val="007F7703"/>
    <w:rsid w:val="00805489"/>
    <w:rsid w:val="0080597B"/>
    <w:rsid w:val="008071D9"/>
    <w:rsid w:val="0081634F"/>
    <w:rsid w:val="00823AAB"/>
    <w:rsid w:val="008267AF"/>
    <w:rsid w:val="008364D5"/>
    <w:rsid w:val="00841DC0"/>
    <w:rsid w:val="00846103"/>
    <w:rsid w:val="00857AA6"/>
    <w:rsid w:val="00860657"/>
    <w:rsid w:val="008751C4"/>
    <w:rsid w:val="00881A58"/>
    <w:rsid w:val="00883772"/>
    <w:rsid w:val="008873D6"/>
    <w:rsid w:val="0089449A"/>
    <w:rsid w:val="008968A3"/>
    <w:rsid w:val="008A4D28"/>
    <w:rsid w:val="008B2DB1"/>
    <w:rsid w:val="008B399E"/>
    <w:rsid w:val="008B7E43"/>
    <w:rsid w:val="008C108D"/>
    <w:rsid w:val="008C183E"/>
    <w:rsid w:val="008C6F83"/>
    <w:rsid w:val="008D1653"/>
    <w:rsid w:val="008D5A89"/>
    <w:rsid w:val="008E0EF3"/>
    <w:rsid w:val="008E4A4F"/>
    <w:rsid w:val="008E4CB6"/>
    <w:rsid w:val="008E5516"/>
    <w:rsid w:val="008E5AA5"/>
    <w:rsid w:val="008E6547"/>
    <w:rsid w:val="008F336C"/>
    <w:rsid w:val="008F4833"/>
    <w:rsid w:val="008F4A72"/>
    <w:rsid w:val="00905147"/>
    <w:rsid w:val="00905F2B"/>
    <w:rsid w:val="009066F6"/>
    <w:rsid w:val="00906EA6"/>
    <w:rsid w:val="00907DC9"/>
    <w:rsid w:val="00926960"/>
    <w:rsid w:val="009332B2"/>
    <w:rsid w:val="00935BF6"/>
    <w:rsid w:val="00935E16"/>
    <w:rsid w:val="00937D46"/>
    <w:rsid w:val="0094213E"/>
    <w:rsid w:val="0094292A"/>
    <w:rsid w:val="00947B52"/>
    <w:rsid w:val="009530FD"/>
    <w:rsid w:val="00954603"/>
    <w:rsid w:val="00956628"/>
    <w:rsid w:val="00957DC9"/>
    <w:rsid w:val="00974668"/>
    <w:rsid w:val="009757D7"/>
    <w:rsid w:val="00981322"/>
    <w:rsid w:val="0098213D"/>
    <w:rsid w:val="00984020"/>
    <w:rsid w:val="009933B5"/>
    <w:rsid w:val="0099574D"/>
    <w:rsid w:val="009A147A"/>
    <w:rsid w:val="009A37CA"/>
    <w:rsid w:val="009A3AC7"/>
    <w:rsid w:val="009A58E8"/>
    <w:rsid w:val="009A6632"/>
    <w:rsid w:val="009A67C4"/>
    <w:rsid w:val="009B0F6C"/>
    <w:rsid w:val="009B38B3"/>
    <w:rsid w:val="009D0722"/>
    <w:rsid w:val="009D0A4B"/>
    <w:rsid w:val="009D2077"/>
    <w:rsid w:val="009D7674"/>
    <w:rsid w:val="009E230F"/>
    <w:rsid w:val="009E234E"/>
    <w:rsid w:val="009E3DE7"/>
    <w:rsid w:val="009E4C9B"/>
    <w:rsid w:val="009E7EBF"/>
    <w:rsid w:val="009F0B4A"/>
    <w:rsid w:val="009F141C"/>
    <w:rsid w:val="009F5BC3"/>
    <w:rsid w:val="009F6E68"/>
    <w:rsid w:val="00A00E1C"/>
    <w:rsid w:val="00A02E31"/>
    <w:rsid w:val="00A040DE"/>
    <w:rsid w:val="00A11B03"/>
    <w:rsid w:val="00A11E8A"/>
    <w:rsid w:val="00A131AF"/>
    <w:rsid w:val="00A14E2E"/>
    <w:rsid w:val="00A17DE3"/>
    <w:rsid w:val="00A20E66"/>
    <w:rsid w:val="00A21E35"/>
    <w:rsid w:val="00A2362D"/>
    <w:rsid w:val="00A2661E"/>
    <w:rsid w:val="00A278AF"/>
    <w:rsid w:val="00A31F3C"/>
    <w:rsid w:val="00A33DF0"/>
    <w:rsid w:val="00A44D72"/>
    <w:rsid w:val="00A467C3"/>
    <w:rsid w:val="00A60C28"/>
    <w:rsid w:val="00A62DE7"/>
    <w:rsid w:val="00A64D19"/>
    <w:rsid w:val="00A66321"/>
    <w:rsid w:val="00A72B8E"/>
    <w:rsid w:val="00A74624"/>
    <w:rsid w:val="00A76332"/>
    <w:rsid w:val="00A873FE"/>
    <w:rsid w:val="00A91048"/>
    <w:rsid w:val="00A949E8"/>
    <w:rsid w:val="00A9549E"/>
    <w:rsid w:val="00A96876"/>
    <w:rsid w:val="00A96ECC"/>
    <w:rsid w:val="00AA120C"/>
    <w:rsid w:val="00AA14E2"/>
    <w:rsid w:val="00AA3170"/>
    <w:rsid w:val="00AA56F6"/>
    <w:rsid w:val="00AA5B72"/>
    <w:rsid w:val="00AA6860"/>
    <w:rsid w:val="00AB1B04"/>
    <w:rsid w:val="00AB309E"/>
    <w:rsid w:val="00AB44E0"/>
    <w:rsid w:val="00AB56AE"/>
    <w:rsid w:val="00AB5D90"/>
    <w:rsid w:val="00AC17BA"/>
    <w:rsid w:val="00AC2DB7"/>
    <w:rsid w:val="00AC32D7"/>
    <w:rsid w:val="00AC7DC6"/>
    <w:rsid w:val="00AE0FE5"/>
    <w:rsid w:val="00AE2DE4"/>
    <w:rsid w:val="00AE71B0"/>
    <w:rsid w:val="00AF0E32"/>
    <w:rsid w:val="00AF18F1"/>
    <w:rsid w:val="00AF3E6C"/>
    <w:rsid w:val="00AF4AC6"/>
    <w:rsid w:val="00AF4CE0"/>
    <w:rsid w:val="00AF4DB5"/>
    <w:rsid w:val="00AF53DD"/>
    <w:rsid w:val="00AF63CC"/>
    <w:rsid w:val="00B00DD3"/>
    <w:rsid w:val="00B03513"/>
    <w:rsid w:val="00B063A6"/>
    <w:rsid w:val="00B07C74"/>
    <w:rsid w:val="00B1192C"/>
    <w:rsid w:val="00B2339E"/>
    <w:rsid w:val="00B25FBD"/>
    <w:rsid w:val="00B26D0D"/>
    <w:rsid w:val="00B26E79"/>
    <w:rsid w:val="00B351D5"/>
    <w:rsid w:val="00B3694C"/>
    <w:rsid w:val="00B40982"/>
    <w:rsid w:val="00B52158"/>
    <w:rsid w:val="00B541A8"/>
    <w:rsid w:val="00B5688D"/>
    <w:rsid w:val="00B56FB6"/>
    <w:rsid w:val="00B64033"/>
    <w:rsid w:val="00B846C4"/>
    <w:rsid w:val="00B849A0"/>
    <w:rsid w:val="00B92AEC"/>
    <w:rsid w:val="00B93194"/>
    <w:rsid w:val="00B94D1D"/>
    <w:rsid w:val="00B95633"/>
    <w:rsid w:val="00BA41C9"/>
    <w:rsid w:val="00BB4966"/>
    <w:rsid w:val="00BC03D7"/>
    <w:rsid w:val="00BC4A0B"/>
    <w:rsid w:val="00BD2365"/>
    <w:rsid w:val="00BD274C"/>
    <w:rsid w:val="00BD6DE5"/>
    <w:rsid w:val="00BE2512"/>
    <w:rsid w:val="00BE5180"/>
    <w:rsid w:val="00BE6809"/>
    <w:rsid w:val="00BE785E"/>
    <w:rsid w:val="00BF1D85"/>
    <w:rsid w:val="00BF3AD9"/>
    <w:rsid w:val="00BF50C9"/>
    <w:rsid w:val="00BF5DA7"/>
    <w:rsid w:val="00BF74E4"/>
    <w:rsid w:val="00C06C75"/>
    <w:rsid w:val="00C07306"/>
    <w:rsid w:val="00C07445"/>
    <w:rsid w:val="00C07A9C"/>
    <w:rsid w:val="00C120CA"/>
    <w:rsid w:val="00C13023"/>
    <w:rsid w:val="00C15633"/>
    <w:rsid w:val="00C164D0"/>
    <w:rsid w:val="00C20656"/>
    <w:rsid w:val="00C23A74"/>
    <w:rsid w:val="00C245B6"/>
    <w:rsid w:val="00C25204"/>
    <w:rsid w:val="00C25A38"/>
    <w:rsid w:val="00C26302"/>
    <w:rsid w:val="00C268AA"/>
    <w:rsid w:val="00C271CF"/>
    <w:rsid w:val="00C301EE"/>
    <w:rsid w:val="00C3117B"/>
    <w:rsid w:val="00C32A38"/>
    <w:rsid w:val="00C4096B"/>
    <w:rsid w:val="00C40B29"/>
    <w:rsid w:val="00C421B0"/>
    <w:rsid w:val="00C446B6"/>
    <w:rsid w:val="00C45BCD"/>
    <w:rsid w:val="00C45E2C"/>
    <w:rsid w:val="00C45EC5"/>
    <w:rsid w:val="00C57A33"/>
    <w:rsid w:val="00C57F7D"/>
    <w:rsid w:val="00C63A7E"/>
    <w:rsid w:val="00C6450B"/>
    <w:rsid w:val="00C70DC7"/>
    <w:rsid w:val="00C81E47"/>
    <w:rsid w:val="00C81E94"/>
    <w:rsid w:val="00C84F7D"/>
    <w:rsid w:val="00C9057C"/>
    <w:rsid w:val="00C915E5"/>
    <w:rsid w:val="00C91E35"/>
    <w:rsid w:val="00C9234C"/>
    <w:rsid w:val="00C953F7"/>
    <w:rsid w:val="00C958AA"/>
    <w:rsid w:val="00CA1C81"/>
    <w:rsid w:val="00CA5699"/>
    <w:rsid w:val="00CA5B48"/>
    <w:rsid w:val="00CB19E7"/>
    <w:rsid w:val="00CB6EB3"/>
    <w:rsid w:val="00CB7FC2"/>
    <w:rsid w:val="00CC12BA"/>
    <w:rsid w:val="00CC38D6"/>
    <w:rsid w:val="00CC5448"/>
    <w:rsid w:val="00CD00F5"/>
    <w:rsid w:val="00CD6D98"/>
    <w:rsid w:val="00CE55FA"/>
    <w:rsid w:val="00D10F03"/>
    <w:rsid w:val="00D125FF"/>
    <w:rsid w:val="00D230BF"/>
    <w:rsid w:val="00D25FC9"/>
    <w:rsid w:val="00D3092A"/>
    <w:rsid w:val="00D32095"/>
    <w:rsid w:val="00D32D07"/>
    <w:rsid w:val="00D338C8"/>
    <w:rsid w:val="00D34437"/>
    <w:rsid w:val="00D34D94"/>
    <w:rsid w:val="00D510FB"/>
    <w:rsid w:val="00D54359"/>
    <w:rsid w:val="00D55517"/>
    <w:rsid w:val="00D55EB8"/>
    <w:rsid w:val="00D5743B"/>
    <w:rsid w:val="00D6016D"/>
    <w:rsid w:val="00D63D04"/>
    <w:rsid w:val="00D67721"/>
    <w:rsid w:val="00D765FC"/>
    <w:rsid w:val="00D8320A"/>
    <w:rsid w:val="00D876AA"/>
    <w:rsid w:val="00D93861"/>
    <w:rsid w:val="00D96F66"/>
    <w:rsid w:val="00D97D3E"/>
    <w:rsid w:val="00DA424F"/>
    <w:rsid w:val="00DA56C0"/>
    <w:rsid w:val="00DA70AB"/>
    <w:rsid w:val="00DA7919"/>
    <w:rsid w:val="00DA7B95"/>
    <w:rsid w:val="00DB3C01"/>
    <w:rsid w:val="00DB4989"/>
    <w:rsid w:val="00DB4C99"/>
    <w:rsid w:val="00DC39E7"/>
    <w:rsid w:val="00DD0CFA"/>
    <w:rsid w:val="00DD3443"/>
    <w:rsid w:val="00DD48C5"/>
    <w:rsid w:val="00DD496B"/>
    <w:rsid w:val="00DD5739"/>
    <w:rsid w:val="00DE0398"/>
    <w:rsid w:val="00E03F2F"/>
    <w:rsid w:val="00E05CA0"/>
    <w:rsid w:val="00E11588"/>
    <w:rsid w:val="00E12209"/>
    <w:rsid w:val="00E13E6F"/>
    <w:rsid w:val="00E165D2"/>
    <w:rsid w:val="00E17A31"/>
    <w:rsid w:val="00E27456"/>
    <w:rsid w:val="00E27743"/>
    <w:rsid w:val="00E326F4"/>
    <w:rsid w:val="00E337F4"/>
    <w:rsid w:val="00E5004B"/>
    <w:rsid w:val="00E5052F"/>
    <w:rsid w:val="00E50AB5"/>
    <w:rsid w:val="00E6077B"/>
    <w:rsid w:val="00E71A61"/>
    <w:rsid w:val="00E81F8F"/>
    <w:rsid w:val="00E83BBF"/>
    <w:rsid w:val="00E86AED"/>
    <w:rsid w:val="00E87450"/>
    <w:rsid w:val="00E875CB"/>
    <w:rsid w:val="00E9517F"/>
    <w:rsid w:val="00EA0EF1"/>
    <w:rsid w:val="00EB198B"/>
    <w:rsid w:val="00EB3F8E"/>
    <w:rsid w:val="00EB51E6"/>
    <w:rsid w:val="00EB5569"/>
    <w:rsid w:val="00ED1804"/>
    <w:rsid w:val="00EE21A2"/>
    <w:rsid w:val="00EE74E6"/>
    <w:rsid w:val="00EF1DA0"/>
    <w:rsid w:val="00EF7363"/>
    <w:rsid w:val="00EF78BA"/>
    <w:rsid w:val="00EF7E9C"/>
    <w:rsid w:val="00F02478"/>
    <w:rsid w:val="00F0696A"/>
    <w:rsid w:val="00F102A0"/>
    <w:rsid w:val="00F11856"/>
    <w:rsid w:val="00F11B1B"/>
    <w:rsid w:val="00F218C9"/>
    <w:rsid w:val="00F24BF9"/>
    <w:rsid w:val="00F3022B"/>
    <w:rsid w:val="00F366A9"/>
    <w:rsid w:val="00F37A24"/>
    <w:rsid w:val="00F56DC2"/>
    <w:rsid w:val="00F66BF9"/>
    <w:rsid w:val="00F70734"/>
    <w:rsid w:val="00F80267"/>
    <w:rsid w:val="00F8212E"/>
    <w:rsid w:val="00F8555F"/>
    <w:rsid w:val="00F876BB"/>
    <w:rsid w:val="00FA576D"/>
    <w:rsid w:val="00FB0B59"/>
    <w:rsid w:val="00FB48C3"/>
    <w:rsid w:val="00FB5758"/>
    <w:rsid w:val="00FB75ED"/>
    <w:rsid w:val="00FC44F6"/>
    <w:rsid w:val="00FC7AF6"/>
    <w:rsid w:val="00FD010E"/>
    <w:rsid w:val="00FD0F66"/>
    <w:rsid w:val="00FD3E01"/>
    <w:rsid w:val="00FD6F14"/>
    <w:rsid w:val="00FD7880"/>
    <w:rsid w:val="00FE0F9A"/>
    <w:rsid w:val="00FE4C32"/>
    <w:rsid w:val="00FF2AB2"/>
    <w:rsid w:val="00FF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A8B39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9"/>
    <w:qFormat/>
    <w:rsid w:val="00DD496B"/>
    <w:pPr>
      <w:keepNext/>
      <w:keepLines/>
      <w:spacing w:before="200" w:after="0" w:line="240" w:lineRule="auto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E41"/>
  </w:style>
  <w:style w:type="paragraph" w:styleId="Piedepgina">
    <w:name w:val="footer"/>
    <w:basedOn w:val="Normal"/>
    <w:link w:val="PiedepginaCar"/>
    <w:uiPriority w:val="99"/>
    <w:unhideWhenUsed/>
    <w:rsid w:val="00671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E41"/>
  </w:style>
  <w:style w:type="numbering" w:customStyle="1" w:styleId="Sinlista1">
    <w:name w:val="Sin lista1"/>
    <w:next w:val="Sinlista"/>
    <w:uiPriority w:val="99"/>
    <w:semiHidden/>
    <w:unhideWhenUsed/>
    <w:rsid w:val="001B5DBF"/>
  </w:style>
  <w:style w:type="table" w:styleId="Tablaconcuadrcula">
    <w:name w:val="Table Grid"/>
    <w:basedOn w:val="Tablanormal"/>
    <w:uiPriority w:val="39"/>
    <w:rsid w:val="001B5DBF"/>
    <w:pPr>
      <w:spacing w:after="0" w:line="240" w:lineRule="auto"/>
    </w:pPr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1B5DBF"/>
    <w:rPr>
      <w:color w:val="0563C1"/>
      <w:u w:val="single"/>
    </w:rPr>
  </w:style>
  <w:style w:type="paragraph" w:styleId="Prrafodelista">
    <w:name w:val="List Paragraph"/>
    <w:basedOn w:val="Normal"/>
    <w:uiPriority w:val="99"/>
    <w:qFormat/>
    <w:rsid w:val="001B5DBF"/>
    <w:pPr>
      <w:ind w:left="708"/>
    </w:pPr>
    <w:rPr>
      <w:rFonts w:ascii="Calibri" w:eastAsia="Times New Roman" w:hAnsi="Calibri" w:cs="Times New Roman"/>
      <w:sz w:val="22"/>
      <w:lang w:eastAsia="es-MX"/>
    </w:rPr>
  </w:style>
  <w:style w:type="paragraph" w:customStyle="1" w:styleId="Default">
    <w:name w:val="Default"/>
    <w:uiPriority w:val="99"/>
    <w:rsid w:val="007B6275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Cs w:val="24"/>
      <w:lang w:val="el-GR" w:eastAsia="el-GR"/>
    </w:rPr>
  </w:style>
  <w:style w:type="table" w:customStyle="1" w:styleId="Tabladecuadrcula4-nfasis11">
    <w:name w:val="Tabla de cuadrícula 4 - Énfasis 11"/>
    <w:basedOn w:val="Tablanormal"/>
    <w:uiPriority w:val="49"/>
    <w:rsid w:val="004C483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9D0A4B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tulo2Car">
    <w:name w:val="Título 2 Car"/>
    <w:basedOn w:val="Fuentedeprrafopredeter"/>
    <w:link w:val="Ttulo2"/>
    <w:uiPriority w:val="99"/>
    <w:rsid w:val="00DD496B"/>
    <w:rPr>
      <w:rFonts w:ascii="Cambria" w:eastAsia="Calibri" w:hAnsi="Cambria" w:cs="Times New Roman"/>
      <w:b/>
      <w:bCs/>
      <w:color w:val="4F81BD"/>
      <w:sz w:val="26"/>
      <w:szCs w:val="26"/>
      <w:lang w:val="es-AR" w:eastAsia="el-GR"/>
    </w:rPr>
  </w:style>
  <w:style w:type="character" w:customStyle="1" w:styleId="informtitle">
    <w:name w:val="informtitle"/>
    <w:basedOn w:val="Fuentedeprrafopredeter"/>
    <w:rsid w:val="00DD496B"/>
  </w:style>
  <w:style w:type="paragraph" w:styleId="Sinespaciado">
    <w:name w:val="No Spacing"/>
    <w:uiPriority w:val="1"/>
    <w:qFormat/>
    <w:rsid w:val="00805489"/>
    <w:pPr>
      <w:spacing w:after="0" w:line="240" w:lineRule="auto"/>
    </w:pPr>
    <w:rPr>
      <w:rFonts w:ascii="Times New Roman" w:eastAsia="Times New Roman" w:hAnsi="Times New Roman" w:cs="Times New Roman"/>
      <w:szCs w:val="24"/>
      <w:lang w:val="es-AR" w:eastAsia="el-GR"/>
    </w:rPr>
  </w:style>
  <w:style w:type="table" w:customStyle="1" w:styleId="Tabladecuadrcula4-nfasis51">
    <w:name w:val="Tabla de cuadrícula 4 - Énfasis 51"/>
    <w:basedOn w:val="Tablanormal"/>
    <w:uiPriority w:val="49"/>
    <w:rsid w:val="008364D5"/>
    <w:pPr>
      <w:spacing w:after="0" w:line="240" w:lineRule="auto"/>
    </w:pPr>
    <w:rPr>
      <w:rFonts w:asciiTheme="minorHAnsi" w:hAnsiTheme="minorHAnsi"/>
      <w:sz w:val="22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elestyalcruises.com/en/category/terms-and-conditions-of%20carriage/index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elestyalcruises.com/en/drinking-package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07535-08F5-4E94-B678-BAE3A4873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2049</Words>
  <Characters>11271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corei3</cp:lastModifiedBy>
  <cp:revision>17</cp:revision>
  <cp:lastPrinted>2019-04-26T01:19:00Z</cp:lastPrinted>
  <dcterms:created xsi:type="dcterms:W3CDTF">2020-01-26T20:13:00Z</dcterms:created>
  <dcterms:modified xsi:type="dcterms:W3CDTF">2020-08-07T20:44:00Z</dcterms:modified>
</cp:coreProperties>
</file>